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D01C9" w14:textId="77777777" w:rsidR="00F4002D" w:rsidRPr="00AA42A2" w:rsidRDefault="00F4002D" w:rsidP="00820FBD">
      <w:pPr>
        <w:pStyle w:val="BodyText2"/>
        <w:ind w:left="0"/>
        <w:jc w:val="left"/>
        <w:rPr>
          <w:rFonts w:ascii="Arial" w:hAnsi="Arial" w:cs="Arial"/>
          <w:b/>
          <w:noProof/>
          <w:szCs w:val="24"/>
        </w:rPr>
      </w:pPr>
    </w:p>
    <w:tbl>
      <w:tblPr>
        <w:tblW w:w="9977" w:type="dxa"/>
        <w:tblLook w:val="01E0" w:firstRow="1" w:lastRow="1" w:firstColumn="1" w:lastColumn="1" w:noHBand="0" w:noVBand="0"/>
      </w:tblPr>
      <w:tblGrid>
        <w:gridCol w:w="1901"/>
        <w:gridCol w:w="2956"/>
        <w:gridCol w:w="2002"/>
        <w:gridCol w:w="3118"/>
      </w:tblGrid>
      <w:tr w:rsidR="002C5FED" w:rsidRPr="00AA42A2" w14:paraId="551E0539" w14:textId="77777777" w:rsidTr="16CFCB0E">
        <w:tc>
          <w:tcPr>
            <w:tcW w:w="1901" w:type="dxa"/>
          </w:tcPr>
          <w:p w14:paraId="4B6A43CD" w14:textId="77777777" w:rsidR="002C5FED" w:rsidRPr="00AA42A2" w:rsidRDefault="00EC4306" w:rsidP="00820FBD">
            <w:pPr>
              <w:pStyle w:val="BodyText2"/>
              <w:ind w:left="0"/>
              <w:jc w:val="left"/>
              <w:rPr>
                <w:rFonts w:ascii="Arial" w:hAnsi="Arial" w:cs="Arial"/>
                <w:b/>
                <w:szCs w:val="24"/>
              </w:rPr>
            </w:pPr>
            <w:r w:rsidRPr="00AA42A2">
              <w:rPr>
                <w:rFonts w:ascii="Arial" w:hAnsi="Arial" w:cs="Arial"/>
                <w:b/>
                <w:szCs w:val="24"/>
              </w:rPr>
              <w:t>P</w:t>
            </w:r>
            <w:r w:rsidR="002C5FED" w:rsidRPr="00AA42A2">
              <w:rPr>
                <w:rFonts w:ascii="Arial" w:hAnsi="Arial" w:cs="Arial"/>
                <w:b/>
                <w:szCs w:val="24"/>
              </w:rPr>
              <w:t>ost</w:t>
            </w:r>
          </w:p>
          <w:p w14:paraId="46B7E9C3" w14:textId="77777777" w:rsidR="002C5FED" w:rsidRPr="00AA42A2" w:rsidRDefault="002C5FED" w:rsidP="00820FBD">
            <w:pPr>
              <w:pStyle w:val="BodyText2"/>
              <w:ind w:left="0"/>
              <w:jc w:val="left"/>
              <w:rPr>
                <w:rFonts w:ascii="Arial" w:hAnsi="Arial" w:cs="Arial"/>
                <w:b/>
                <w:szCs w:val="24"/>
              </w:rPr>
            </w:pPr>
          </w:p>
        </w:tc>
        <w:tc>
          <w:tcPr>
            <w:tcW w:w="2956" w:type="dxa"/>
          </w:tcPr>
          <w:p w14:paraId="188FB2F6" w14:textId="4F626F2A" w:rsidR="002C5FED" w:rsidRPr="00AA42A2" w:rsidRDefault="5279B462" w:rsidP="16CFCB0E">
            <w:pPr>
              <w:pStyle w:val="BodyText2"/>
              <w:spacing w:line="259" w:lineRule="auto"/>
              <w:ind w:left="0"/>
              <w:jc w:val="left"/>
              <w:rPr>
                <w:rFonts w:ascii="Arial" w:hAnsi="Arial" w:cs="Arial"/>
              </w:rPr>
            </w:pPr>
            <w:r w:rsidRPr="00AA42A2">
              <w:rPr>
                <w:rFonts w:ascii="Arial" w:hAnsi="Arial" w:cs="Arial"/>
              </w:rPr>
              <w:t>Safety and Risk Manage</w:t>
            </w:r>
            <w:r w:rsidR="3F41523A" w:rsidRPr="00AA42A2">
              <w:rPr>
                <w:rFonts w:ascii="Arial" w:hAnsi="Arial" w:cs="Arial"/>
              </w:rPr>
              <w:t>r</w:t>
            </w:r>
          </w:p>
        </w:tc>
        <w:tc>
          <w:tcPr>
            <w:tcW w:w="2002" w:type="dxa"/>
          </w:tcPr>
          <w:p w14:paraId="5BD14807" w14:textId="77777777" w:rsidR="002C5FED" w:rsidRPr="00AA42A2" w:rsidRDefault="002C5FED" w:rsidP="00820FBD">
            <w:pPr>
              <w:pStyle w:val="BodyText2"/>
              <w:ind w:left="0"/>
              <w:jc w:val="left"/>
              <w:rPr>
                <w:rFonts w:ascii="Arial" w:hAnsi="Arial" w:cs="Arial"/>
                <w:b/>
                <w:szCs w:val="24"/>
              </w:rPr>
            </w:pPr>
            <w:r w:rsidRPr="00AA42A2">
              <w:rPr>
                <w:rFonts w:ascii="Arial" w:hAnsi="Arial" w:cs="Arial"/>
                <w:b/>
                <w:szCs w:val="24"/>
              </w:rPr>
              <w:t>Post No</w:t>
            </w:r>
          </w:p>
        </w:tc>
        <w:tc>
          <w:tcPr>
            <w:tcW w:w="3118" w:type="dxa"/>
          </w:tcPr>
          <w:p w14:paraId="06C52B62" w14:textId="77777777" w:rsidR="002C5FED" w:rsidRPr="00AA42A2" w:rsidRDefault="002C5FED" w:rsidP="00820FBD">
            <w:pPr>
              <w:pStyle w:val="BodyText2"/>
              <w:ind w:left="0"/>
              <w:jc w:val="left"/>
              <w:rPr>
                <w:rFonts w:ascii="Arial" w:hAnsi="Arial" w:cs="Arial"/>
                <w:szCs w:val="24"/>
              </w:rPr>
            </w:pPr>
          </w:p>
        </w:tc>
      </w:tr>
      <w:tr w:rsidR="002C5FED" w:rsidRPr="00AA42A2" w14:paraId="228961AE" w14:textId="77777777" w:rsidTr="16CFCB0E">
        <w:tc>
          <w:tcPr>
            <w:tcW w:w="1901" w:type="dxa"/>
          </w:tcPr>
          <w:p w14:paraId="3DB87A70" w14:textId="77777777" w:rsidR="005666F6" w:rsidRPr="00AA42A2" w:rsidRDefault="005666F6" w:rsidP="00820FBD">
            <w:pPr>
              <w:pStyle w:val="BodyText2"/>
              <w:ind w:left="0"/>
              <w:jc w:val="left"/>
              <w:rPr>
                <w:rFonts w:ascii="Arial" w:hAnsi="Arial" w:cs="Arial"/>
                <w:b/>
                <w:szCs w:val="24"/>
              </w:rPr>
            </w:pPr>
          </w:p>
          <w:p w14:paraId="7BBB4581" w14:textId="3C590242" w:rsidR="002C5FED" w:rsidRPr="00AA42A2" w:rsidRDefault="002C5FED" w:rsidP="00820FBD">
            <w:pPr>
              <w:pStyle w:val="BodyText2"/>
              <w:ind w:left="0"/>
              <w:jc w:val="left"/>
              <w:rPr>
                <w:rFonts w:ascii="Arial" w:hAnsi="Arial" w:cs="Arial"/>
                <w:b/>
                <w:szCs w:val="24"/>
              </w:rPr>
            </w:pPr>
            <w:r w:rsidRPr="00AA42A2">
              <w:rPr>
                <w:rFonts w:ascii="Arial" w:hAnsi="Arial" w:cs="Arial"/>
                <w:b/>
                <w:szCs w:val="24"/>
              </w:rPr>
              <w:t>Line Manager</w:t>
            </w:r>
          </w:p>
          <w:p w14:paraId="5A6651FC" w14:textId="77777777" w:rsidR="002C5FED" w:rsidRPr="00AA42A2" w:rsidRDefault="002C5FED" w:rsidP="00820FBD">
            <w:pPr>
              <w:pStyle w:val="BodyText2"/>
              <w:ind w:left="0"/>
              <w:jc w:val="left"/>
              <w:rPr>
                <w:rFonts w:ascii="Arial" w:hAnsi="Arial" w:cs="Arial"/>
                <w:b/>
                <w:szCs w:val="24"/>
              </w:rPr>
            </w:pPr>
          </w:p>
        </w:tc>
        <w:tc>
          <w:tcPr>
            <w:tcW w:w="2956" w:type="dxa"/>
          </w:tcPr>
          <w:p w14:paraId="42688320" w14:textId="77777777" w:rsidR="00C92555" w:rsidRPr="00AA42A2" w:rsidRDefault="00C92555" w:rsidP="00820FBD">
            <w:pPr>
              <w:pStyle w:val="BodyText2"/>
              <w:ind w:left="0"/>
              <w:jc w:val="left"/>
              <w:rPr>
                <w:rFonts w:ascii="Arial" w:hAnsi="Arial" w:cs="Arial"/>
                <w:szCs w:val="24"/>
              </w:rPr>
            </w:pPr>
          </w:p>
          <w:p w14:paraId="22640E96" w14:textId="4F74D2BD" w:rsidR="002C5FED" w:rsidRPr="00AA42A2" w:rsidRDefault="00697CAD" w:rsidP="16CFCB0E">
            <w:pPr>
              <w:pStyle w:val="BodyText2"/>
              <w:spacing w:line="259" w:lineRule="auto"/>
              <w:ind w:left="0"/>
              <w:jc w:val="left"/>
              <w:rPr>
                <w:rFonts w:ascii="Arial" w:hAnsi="Arial" w:cs="Arial"/>
              </w:rPr>
            </w:pPr>
            <w:r w:rsidRPr="00AA42A2">
              <w:rPr>
                <w:rFonts w:ascii="Arial" w:hAnsi="Arial" w:cs="Arial"/>
              </w:rPr>
              <w:t xml:space="preserve">Head of </w:t>
            </w:r>
            <w:r w:rsidR="20EF9CD5" w:rsidRPr="00AA42A2">
              <w:rPr>
                <w:rFonts w:ascii="Arial" w:hAnsi="Arial" w:cs="Arial"/>
              </w:rPr>
              <w:t>Strategy, Risk and Improvement</w:t>
            </w:r>
          </w:p>
          <w:p w14:paraId="73904264" w14:textId="77777777" w:rsidR="00B81104" w:rsidRPr="00AA42A2" w:rsidRDefault="00B81104" w:rsidP="00820FBD">
            <w:pPr>
              <w:pStyle w:val="BodyText2"/>
              <w:ind w:left="0"/>
              <w:jc w:val="left"/>
              <w:rPr>
                <w:rFonts w:ascii="Arial" w:hAnsi="Arial" w:cs="Arial"/>
                <w:szCs w:val="24"/>
              </w:rPr>
            </w:pPr>
          </w:p>
        </w:tc>
        <w:tc>
          <w:tcPr>
            <w:tcW w:w="2002" w:type="dxa"/>
          </w:tcPr>
          <w:p w14:paraId="004FF57C" w14:textId="77777777" w:rsidR="002C5FED" w:rsidRPr="00AA42A2" w:rsidRDefault="002C5FED" w:rsidP="00820FBD">
            <w:pPr>
              <w:pStyle w:val="BodyText2"/>
              <w:ind w:left="0"/>
              <w:jc w:val="left"/>
              <w:rPr>
                <w:rFonts w:ascii="Arial" w:hAnsi="Arial" w:cs="Arial"/>
                <w:b/>
                <w:szCs w:val="24"/>
              </w:rPr>
            </w:pPr>
            <w:r w:rsidRPr="00AA42A2">
              <w:rPr>
                <w:rFonts w:ascii="Arial" w:hAnsi="Arial" w:cs="Arial"/>
                <w:b/>
                <w:szCs w:val="24"/>
              </w:rPr>
              <w:t>Location</w:t>
            </w:r>
          </w:p>
        </w:tc>
        <w:tc>
          <w:tcPr>
            <w:tcW w:w="3118" w:type="dxa"/>
          </w:tcPr>
          <w:p w14:paraId="168952F7" w14:textId="27012322" w:rsidR="002C5FED" w:rsidRPr="00AA42A2" w:rsidRDefault="581D3FFE" w:rsidP="16CFCB0E">
            <w:pPr>
              <w:pStyle w:val="BodyText2"/>
              <w:spacing w:line="259" w:lineRule="auto"/>
              <w:ind w:left="0"/>
              <w:jc w:val="left"/>
              <w:rPr>
                <w:rFonts w:ascii="Arial" w:hAnsi="Arial" w:cs="Arial"/>
              </w:rPr>
            </w:pPr>
            <w:r w:rsidRPr="00AA42A2">
              <w:rPr>
                <w:rFonts w:ascii="Arial" w:hAnsi="Arial" w:cs="Arial"/>
              </w:rPr>
              <w:t xml:space="preserve">Shrewsbury Headquarters and </w:t>
            </w:r>
            <w:r w:rsidR="3091665A" w:rsidRPr="00AA42A2">
              <w:rPr>
                <w:rFonts w:ascii="Arial" w:hAnsi="Arial" w:cs="Arial"/>
              </w:rPr>
              <w:t xml:space="preserve">SFRS estate as </w:t>
            </w:r>
            <w:r w:rsidR="58CF0749" w:rsidRPr="00AA42A2">
              <w:rPr>
                <w:rFonts w:ascii="Arial" w:hAnsi="Arial" w:cs="Arial"/>
              </w:rPr>
              <w:t>required</w:t>
            </w:r>
            <w:smartTag w:uri="urn:schemas-microsoft-com:office:smarttags" w:element="place"/>
          </w:p>
          <w:p w14:paraId="2D409B0F" w14:textId="77777777" w:rsidR="0027305C" w:rsidRPr="00AA42A2" w:rsidRDefault="0027305C" w:rsidP="00820FBD">
            <w:pPr>
              <w:pStyle w:val="BodyText2"/>
              <w:ind w:left="0"/>
              <w:jc w:val="left"/>
              <w:rPr>
                <w:rFonts w:ascii="Arial" w:hAnsi="Arial" w:cs="Arial"/>
                <w:szCs w:val="24"/>
              </w:rPr>
            </w:pPr>
          </w:p>
        </w:tc>
      </w:tr>
      <w:tr w:rsidR="002C5FED" w:rsidRPr="00AA42A2" w14:paraId="1AF13E48" w14:textId="77777777" w:rsidTr="16CFCB0E">
        <w:tc>
          <w:tcPr>
            <w:tcW w:w="1901" w:type="dxa"/>
          </w:tcPr>
          <w:p w14:paraId="0B7503FD" w14:textId="77777777" w:rsidR="002C5FED" w:rsidRPr="00AA42A2" w:rsidRDefault="002C5FED" w:rsidP="00820FBD">
            <w:pPr>
              <w:pStyle w:val="BodyText2"/>
              <w:ind w:left="0"/>
              <w:jc w:val="left"/>
              <w:rPr>
                <w:rFonts w:ascii="Arial" w:hAnsi="Arial" w:cs="Arial"/>
                <w:b/>
                <w:szCs w:val="24"/>
              </w:rPr>
            </w:pPr>
            <w:r w:rsidRPr="00AA42A2">
              <w:rPr>
                <w:rFonts w:ascii="Arial" w:hAnsi="Arial" w:cs="Arial"/>
                <w:b/>
                <w:szCs w:val="24"/>
              </w:rPr>
              <w:t>Directorate</w:t>
            </w:r>
          </w:p>
          <w:p w14:paraId="2326C818" w14:textId="77777777" w:rsidR="002C5FED" w:rsidRPr="00AA42A2" w:rsidRDefault="002C5FED" w:rsidP="00820FBD">
            <w:pPr>
              <w:pStyle w:val="BodyText2"/>
              <w:ind w:left="0"/>
              <w:jc w:val="left"/>
              <w:rPr>
                <w:rFonts w:ascii="Arial" w:hAnsi="Arial" w:cs="Arial"/>
                <w:b/>
                <w:szCs w:val="24"/>
              </w:rPr>
            </w:pPr>
          </w:p>
        </w:tc>
        <w:tc>
          <w:tcPr>
            <w:tcW w:w="2956" w:type="dxa"/>
          </w:tcPr>
          <w:p w14:paraId="21D709A0" w14:textId="3343F1FC" w:rsidR="002C5FED" w:rsidRPr="00AA42A2" w:rsidRDefault="3AB27F8C" w:rsidP="16CFCB0E">
            <w:pPr>
              <w:pStyle w:val="BodyText2"/>
              <w:spacing w:line="259" w:lineRule="auto"/>
              <w:ind w:left="0"/>
              <w:jc w:val="left"/>
              <w:rPr>
                <w:rFonts w:ascii="Arial" w:hAnsi="Arial" w:cs="Arial"/>
              </w:rPr>
            </w:pPr>
            <w:r w:rsidRPr="00AA42A2">
              <w:rPr>
                <w:rFonts w:ascii="Arial" w:hAnsi="Arial" w:cs="Arial"/>
              </w:rPr>
              <w:t>Strategy, Risk and Improvement</w:t>
            </w:r>
          </w:p>
        </w:tc>
        <w:tc>
          <w:tcPr>
            <w:tcW w:w="2002" w:type="dxa"/>
          </w:tcPr>
          <w:p w14:paraId="51990ED9" w14:textId="77777777" w:rsidR="002C5FED" w:rsidRPr="00AA42A2" w:rsidRDefault="00EA3DCD" w:rsidP="00820FBD">
            <w:pPr>
              <w:pStyle w:val="BodyText2"/>
              <w:ind w:left="0"/>
              <w:jc w:val="left"/>
              <w:rPr>
                <w:rFonts w:ascii="Arial" w:hAnsi="Arial" w:cs="Arial"/>
                <w:b/>
                <w:szCs w:val="24"/>
              </w:rPr>
            </w:pPr>
            <w:r w:rsidRPr="00AA42A2">
              <w:rPr>
                <w:rFonts w:ascii="Arial" w:hAnsi="Arial" w:cs="Arial"/>
                <w:b/>
                <w:szCs w:val="24"/>
              </w:rPr>
              <w:t xml:space="preserve">Section </w:t>
            </w:r>
          </w:p>
        </w:tc>
        <w:tc>
          <w:tcPr>
            <w:tcW w:w="3118" w:type="dxa"/>
          </w:tcPr>
          <w:p w14:paraId="77DB7EDC" w14:textId="77777777" w:rsidR="0027305C" w:rsidRPr="00AA42A2" w:rsidRDefault="00EA3DCD" w:rsidP="00820FBD">
            <w:pPr>
              <w:pStyle w:val="BodyText2"/>
              <w:ind w:left="0"/>
              <w:jc w:val="left"/>
              <w:rPr>
                <w:rFonts w:ascii="Arial" w:hAnsi="Arial" w:cs="Arial"/>
                <w:szCs w:val="24"/>
              </w:rPr>
            </w:pPr>
            <w:r w:rsidRPr="00AA42A2">
              <w:rPr>
                <w:rFonts w:ascii="Arial" w:hAnsi="Arial" w:cs="Arial"/>
                <w:szCs w:val="24"/>
              </w:rPr>
              <w:t>Health and Safety</w:t>
            </w:r>
          </w:p>
          <w:p w14:paraId="3A9EAA92" w14:textId="77777777" w:rsidR="0027305C" w:rsidRPr="00AA42A2" w:rsidRDefault="0027305C" w:rsidP="00820FBD">
            <w:pPr>
              <w:pStyle w:val="BodyText2"/>
              <w:ind w:left="0"/>
              <w:jc w:val="left"/>
              <w:rPr>
                <w:rFonts w:ascii="Arial" w:hAnsi="Arial" w:cs="Arial"/>
                <w:szCs w:val="24"/>
              </w:rPr>
            </w:pPr>
          </w:p>
          <w:p w14:paraId="74026533" w14:textId="77777777" w:rsidR="0027305C" w:rsidRPr="00AA42A2" w:rsidRDefault="0027305C" w:rsidP="00820FBD">
            <w:pPr>
              <w:pStyle w:val="BodyText2"/>
              <w:ind w:left="0"/>
              <w:jc w:val="left"/>
              <w:rPr>
                <w:rFonts w:ascii="Arial" w:hAnsi="Arial" w:cs="Arial"/>
                <w:szCs w:val="24"/>
              </w:rPr>
            </w:pPr>
          </w:p>
        </w:tc>
      </w:tr>
      <w:tr w:rsidR="002C5FED" w:rsidRPr="00AA42A2" w14:paraId="73E756DD" w14:textId="77777777" w:rsidTr="16CFCB0E">
        <w:tc>
          <w:tcPr>
            <w:tcW w:w="1901" w:type="dxa"/>
          </w:tcPr>
          <w:p w14:paraId="33EF013C" w14:textId="77777777" w:rsidR="002C5FED" w:rsidRPr="00AA42A2" w:rsidRDefault="002C5FED" w:rsidP="00820FBD">
            <w:pPr>
              <w:pStyle w:val="BodyText2"/>
              <w:ind w:left="0"/>
              <w:jc w:val="left"/>
              <w:rPr>
                <w:rFonts w:ascii="Arial" w:hAnsi="Arial" w:cs="Arial"/>
                <w:b/>
                <w:szCs w:val="24"/>
              </w:rPr>
            </w:pPr>
            <w:r w:rsidRPr="00AA42A2">
              <w:rPr>
                <w:rFonts w:ascii="Arial" w:hAnsi="Arial" w:cs="Arial"/>
                <w:b/>
                <w:szCs w:val="24"/>
              </w:rPr>
              <w:t>Scale</w:t>
            </w:r>
            <w:r w:rsidR="0027305C" w:rsidRPr="00AA42A2">
              <w:rPr>
                <w:rFonts w:ascii="Arial" w:hAnsi="Arial" w:cs="Arial"/>
                <w:b/>
                <w:szCs w:val="24"/>
              </w:rPr>
              <w:t xml:space="preserve"> </w:t>
            </w:r>
          </w:p>
          <w:p w14:paraId="730F33A9" w14:textId="77777777" w:rsidR="002C5FED" w:rsidRPr="00AA42A2" w:rsidRDefault="002C5FED" w:rsidP="00820FBD">
            <w:pPr>
              <w:pStyle w:val="BodyText2"/>
              <w:ind w:left="0"/>
              <w:jc w:val="left"/>
              <w:rPr>
                <w:rFonts w:ascii="Arial" w:hAnsi="Arial" w:cs="Arial"/>
                <w:b/>
                <w:szCs w:val="24"/>
              </w:rPr>
            </w:pPr>
          </w:p>
        </w:tc>
        <w:tc>
          <w:tcPr>
            <w:tcW w:w="2956" w:type="dxa"/>
          </w:tcPr>
          <w:p w14:paraId="293DC492" w14:textId="64B6E072" w:rsidR="002C5FED" w:rsidRPr="00AA42A2" w:rsidRDefault="0027305C" w:rsidP="00820FBD">
            <w:pPr>
              <w:pStyle w:val="BodyText2"/>
              <w:ind w:left="0"/>
              <w:jc w:val="left"/>
              <w:rPr>
                <w:rFonts w:ascii="Arial" w:hAnsi="Arial" w:cs="Arial"/>
                <w:szCs w:val="24"/>
              </w:rPr>
            </w:pPr>
            <w:r w:rsidRPr="00AA42A2">
              <w:rPr>
                <w:rFonts w:ascii="Arial" w:hAnsi="Arial" w:cs="Arial"/>
                <w:szCs w:val="24"/>
              </w:rPr>
              <w:t xml:space="preserve">Grade </w:t>
            </w:r>
            <w:r w:rsidR="00F575E8" w:rsidRPr="00AA42A2">
              <w:rPr>
                <w:rFonts w:ascii="Arial" w:hAnsi="Arial" w:cs="Arial"/>
                <w:szCs w:val="24"/>
              </w:rPr>
              <w:t>1</w:t>
            </w:r>
            <w:r w:rsidR="00301A58" w:rsidRPr="00AA42A2">
              <w:rPr>
                <w:rFonts w:ascii="Arial" w:hAnsi="Arial" w:cs="Arial"/>
                <w:szCs w:val="24"/>
              </w:rPr>
              <w:t>3</w:t>
            </w:r>
          </w:p>
        </w:tc>
        <w:tc>
          <w:tcPr>
            <w:tcW w:w="2002" w:type="dxa"/>
          </w:tcPr>
          <w:p w14:paraId="41AAD75A" w14:textId="77777777" w:rsidR="002C5FED" w:rsidRPr="00AA42A2" w:rsidRDefault="002C5FED" w:rsidP="00820FBD">
            <w:pPr>
              <w:pStyle w:val="BodyText2"/>
              <w:ind w:left="0"/>
              <w:jc w:val="left"/>
              <w:rPr>
                <w:rFonts w:ascii="Arial" w:hAnsi="Arial" w:cs="Arial"/>
                <w:b/>
                <w:szCs w:val="24"/>
              </w:rPr>
            </w:pPr>
            <w:r w:rsidRPr="00AA42A2">
              <w:rPr>
                <w:rFonts w:ascii="Arial" w:hAnsi="Arial" w:cs="Arial"/>
                <w:b/>
                <w:szCs w:val="24"/>
              </w:rPr>
              <w:t>Current Salary</w:t>
            </w:r>
          </w:p>
        </w:tc>
        <w:tc>
          <w:tcPr>
            <w:tcW w:w="3118" w:type="dxa"/>
          </w:tcPr>
          <w:p w14:paraId="52146805" w14:textId="0F8D8EDE" w:rsidR="002C5FED" w:rsidRPr="00AA42A2" w:rsidRDefault="00BC621D" w:rsidP="00820FBD">
            <w:pPr>
              <w:pStyle w:val="BodyText2"/>
              <w:ind w:left="0"/>
              <w:jc w:val="left"/>
              <w:rPr>
                <w:rFonts w:ascii="Arial" w:hAnsi="Arial" w:cs="Arial"/>
                <w:szCs w:val="24"/>
              </w:rPr>
            </w:pPr>
            <w:r w:rsidRPr="00AA42A2">
              <w:rPr>
                <w:rFonts w:ascii="Arial" w:hAnsi="Arial" w:cs="Arial"/>
                <w:szCs w:val="24"/>
              </w:rPr>
              <w:t>£5</w:t>
            </w:r>
            <w:r w:rsidR="0070463E" w:rsidRPr="00AA42A2">
              <w:rPr>
                <w:rFonts w:ascii="Arial" w:hAnsi="Arial" w:cs="Arial"/>
                <w:szCs w:val="24"/>
              </w:rPr>
              <w:t>6</w:t>
            </w:r>
            <w:r w:rsidR="00770C2E" w:rsidRPr="00AA42A2">
              <w:rPr>
                <w:rFonts w:ascii="Arial" w:hAnsi="Arial" w:cs="Arial"/>
                <w:szCs w:val="24"/>
              </w:rPr>
              <w:t>,</w:t>
            </w:r>
            <w:r w:rsidR="0070463E" w:rsidRPr="00AA42A2">
              <w:rPr>
                <w:rFonts w:ascii="Arial" w:hAnsi="Arial" w:cs="Arial"/>
                <w:szCs w:val="24"/>
              </w:rPr>
              <w:t>293</w:t>
            </w:r>
            <w:r w:rsidR="00770C2E" w:rsidRPr="00AA42A2">
              <w:rPr>
                <w:rFonts w:ascii="Arial" w:hAnsi="Arial" w:cs="Arial"/>
                <w:szCs w:val="24"/>
              </w:rPr>
              <w:t xml:space="preserve"> per annum</w:t>
            </w:r>
          </w:p>
        </w:tc>
      </w:tr>
      <w:tr w:rsidR="002C5FED" w:rsidRPr="00AA42A2" w14:paraId="6AA1AA25" w14:textId="77777777" w:rsidTr="16CFCB0E">
        <w:tc>
          <w:tcPr>
            <w:tcW w:w="1901" w:type="dxa"/>
          </w:tcPr>
          <w:p w14:paraId="0CFC4E54" w14:textId="77777777" w:rsidR="002C5FED" w:rsidRPr="00AA42A2" w:rsidRDefault="00144C60" w:rsidP="00820FBD">
            <w:pPr>
              <w:pStyle w:val="BodyText2"/>
              <w:ind w:left="0"/>
              <w:jc w:val="left"/>
              <w:rPr>
                <w:rFonts w:ascii="Arial" w:hAnsi="Arial" w:cs="Arial"/>
                <w:b/>
                <w:szCs w:val="24"/>
              </w:rPr>
            </w:pPr>
            <w:r w:rsidRPr="00AA42A2">
              <w:rPr>
                <w:rFonts w:ascii="Arial" w:hAnsi="Arial" w:cs="Arial"/>
                <w:b/>
                <w:szCs w:val="24"/>
              </w:rPr>
              <w:t>Hours</w:t>
            </w:r>
          </w:p>
          <w:p w14:paraId="4655B1AD" w14:textId="77777777" w:rsidR="002C5FED" w:rsidRPr="00AA42A2" w:rsidRDefault="002C5FED" w:rsidP="00820FBD">
            <w:pPr>
              <w:pStyle w:val="BodyText2"/>
              <w:ind w:left="0"/>
              <w:jc w:val="left"/>
              <w:rPr>
                <w:rFonts w:ascii="Arial" w:hAnsi="Arial" w:cs="Arial"/>
                <w:b/>
                <w:szCs w:val="24"/>
              </w:rPr>
            </w:pPr>
          </w:p>
        </w:tc>
        <w:tc>
          <w:tcPr>
            <w:tcW w:w="2956" w:type="dxa"/>
          </w:tcPr>
          <w:p w14:paraId="608E066C" w14:textId="77777777" w:rsidR="002C5FED" w:rsidRPr="00AA42A2" w:rsidRDefault="00144C60" w:rsidP="00820FBD">
            <w:pPr>
              <w:pStyle w:val="BodyText2"/>
              <w:ind w:left="0"/>
              <w:jc w:val="left"/>
              <w:rPr>
                <w:rFonts w:ascii="Arial" w:hAnsi="Arial" w:cs="Arial"/>
                <w:szCs w:val="24"/>
              </w:rPr>
            </w:pPr>
            <w:r w:rsidRPr="00AA42A2">
              <w:rPr>
                <w:rFonts w:ascii="Arial" w:hAnsi="Arial" w:cs="Arial"/>
                <w:szCs w:val="24"/>
              </w:rPr>
              <w:t>37 per week</w:t>
            </w:r>
          </w:p>
        </w:tc>
        <w:tc>
          <w:tcPr>
            <w:tcW w:w="2002" w:type="dxa"/>
          </w:tcPr>
          <w:p w14:paraId="43994F80" w14:textId="77777777" w:rsidR="002C5FED" w:rsidRPr="00AA42A2" w:rsidRDefault="00C76D00" w:rsidP="00820FBD">
            <w:pPr>
              <w:pStyle w:val="BodyText2"/>
              <w:ind w:left="0"/>
              <w:jc w:val="left"/>
              <w:rPr>
                <w:rFonts w:ascii="Arial" w:hAnsi="Arial" w:cs="Arial"/>
                <w:b/>
                <w:szCs w:val="24"/>
              </w:rPr>
            </w:pPr>
            <w:r w:rsidRPr="00AA42A2">
              <w:rPr>
                <w:rFonts w:ascii="Arial" w:hAnsi="Arial" w:cs="Arial"/>
                <w:b/>
                <w:szCs w:val="24"/>
              </w:rPr>
              <w:t>Status of P</w:t>
            </w:r>
            <w:r w:rsidR="002C5FED" w:rsidRPr="00AA42A2">
              <w:rPr>
                <w:rFonts w:ascii="Arial" w:hAnsi="Arial" w:cs="Arial"/>
                <w:b/>
                <w:szCs w:val="24"/>
              </w:rPr>
              <w:t>ost</w:t>
            </w:r>
          </w:p>
        </w:tc>
        <w:tc>
          <w:tcPr>
            <w:tcW w:w="3118" w:type="dxa"/>
          </w:tcPr>
          <w:p w14:paraId="6B8BBB69" w14:textId="77777777" w:rsidR="002C5FED" w:rsidRPr="00AA42A2" w:rsidRDefault="00EA3DCD" w:rsidP="00820FBD">
            <w:pPr>
              <w:pStyle w:val="BodyText2"/>
              <w:ind w:left="0"/>
              <w:jc w:val="left"/>
              <w:rPr>
                <w:rFonts w:ascii="Arial" w:hAnsi="Arial" w:cs="Arial"/>
                <w:szCs w:val="24"/>
              </w:rPr>
            </w:pPr>
            <w:r w:rsidRPr="00AA42A2">
              <w:rPr>
                <w:rFonts w:ascii="Arial" w:hAnsi="Arial" w:cs="Arial"/>
                <w:szCs w:val="24"/>
              </w:rPr>
              <w:t>Permanent</w:t>
            </w:r>
          </w:p>
        </w:tc>
      </w:tr>
    </w:tbl>
    <w:p w14:paraId="1A480C60" w14:textId="7AFBCF07" w:rsidR="009B2307" w:rsidRPr="00AA42A2" w:rsidRDefault="6D9A796C" w:rsidP="16CFCB0E">
      <w:pPr>
        <w:rPr>
          <w:rFonts w:ascii="Arial" w:hAnsi="Arial" w:cs="Arial"/>
        </w:rPr>
      </w:pPr>
      <w:r w:rsidRPr="00AA42A2">
        <w:rPr>
          <w:rFonts w:ascii="Arial" w:hAnsi="Arial" w:cs="Arial"/>
        </w:rPr>
        <w:t>This job description sets out the responsibilities, reporting arrangements and person specification for the Safety and Risk Manager role, including leadership of health and safety, business continuity and organisational risk arrangements across the Service.</w:t>
      </w:r>
    </w:p>
    <w:p w14:paraId="0A15ABED" w14:textId="64EF5F3F" w:rsidR="16CFCB0E" w:rsidRPr="00AA42A2" w:rsidRDefault="16CFCB0E" w:rsidP="16CFCB0E">
      <w:pPr>
        <w:rPr>
          <w:rFonts w:ascii="Arial" w:hAnsi="Arial" w:cs="Arial"/>
          <w:b/>
          <w:bCs/>
        </w:rPr>
      </w:pPr>
    </w:p>
    <w:p w14:paraId="590F82FC" w14:textId="77777777" w:rsidR="009B2307" w:rsidRPr="00AA42A2" w:rsidRDefault="009B2307" w:rsidP="00820FBD">
      <w:pPr>
        <w:rPr>
          <w:rFonts w:ascii="Arial" w:eastAsia="Arial" w:hAnsi="Arial" w:cs="Arial"/>
          <w:b/>
        </w:rPr>
      </w:pPr>
      <w:r w:rsidRPr="00AA42A2">
        <w:rPr>
          <w:rFonts w:ascii="Arial" w:eastAsia="Arial" w:hAnsi="Arial" w:cs="Arial"/>
          <w:b/>
        </w:rPr>
        <w:t>1</w:t>
      </w:r>
      <w:r w:rsidRPr="00AA42A2">
        <w:rPr>
          <w:rFonts w:ascii="Arial" w:hAnsi="Arial" w:cs="Arial"/>
        </w:rPr>
        <w:tab/>
      </w:r>
      <w:r w:rsidR="00263464" w:rsidRPr="00AA42A2">
        <w:rPr>
          <w:rFonts w:ascii="Arial" w:eastAsia="Arial" w:hAnsi="Arial" w:cs="Arial"/>
          <w:b/>
        </w:rPr>
        <w:t>Job Purpose</w:t>
      </w:r>
    </w:p>
    <w:p w14:paraId="4320DBA8" w14:textId="051CF2D2" w:rsidR="0080161E" w:rsidRPr="00AA42A2" w:rsidRDefault="0080161E" w:rsidP="00820FBD">
      <w:pPr>
        <w:pStyle w:val="NormalIndent2"/>
        <w:ind w:left="0"/>
        <w:rPr>
          <w:rFonts w:ascii="Arial" w:eastAsia="Arial" w:hAnsi="Arial" w:cs="Arial"/>
        </w:rPr>
      </w:pPr>
    </w:p>
    <w:p w14:paraId="5E979B43" w14:textId="39DDF11A" w:rsidR="00A7725E" w:rsidRPr="00AA42A2" w:rsidRDefault="558B4394" w:rsidP="00D07418">
      <w:pPr>
        <w:pStyle w:val="NormalIndent2"/>
        <w:numPr>
          <w:ilvl w:val="1"/>
          <w:numId w:val="3"/>
        </w:numPr>
        <w:rPr>
          <w:rFonts w:ascii="Arial" w:eastAsia="Arial" w:hAnsi="Arial" w:cs="Arial"/>
        </w:rPr>
      </w:pPr>
      <w:r w:rsidRPr="00AA42A2">
        <w:rPr>
          <w:rFonts w:ascii="Arial" w:eastAsia="Arial" w:hAnsi="Arial" w:cs="Arial"/>
        </w:rPr>
        <w:t xml:space="preserve">To provide strategic leadership for health and safety culture within the Service.  </w:t>
      </w:r>
      <w:r w:rsidR="00697CAD" w:rsidRPr="00AA42A2">
        <w:rPr>
          <w:rFonts w:ascii="Arial" w:eastAsia="Arial" w:hAnsi="Arial" w:cs="Arial"/>
        </w:rPr>
        <w:t xml:space="preserve">As the </w:t>
      </w:r>
      <w:r w:rsidR="607E84C6" w:rsidRPr="00AA42A2">
        <w:rPr>
          <w:rFonts w:ascii="Arial" w:eastAsia="Arial" w:hAnsi="Arial" w:cs="Arial"/>
        </w:rPr>
        <w:t xml:space="preserve">Safety and Risk </w:t>
      </w:r>
      <w:r w:rsidR="00396788" w:rsidRPr="00AA42A2">
        <w:rPr>
          <w:rFonts w:ascii="Arial" w:eastAsia="Arial" w:hAnsi="Arial" w:cs="Arial"/>
        </w:rPr>
        <w:t xml:space="preserve">Manager </w:t>
      </w:r>
      <w:r w:rsidR="00697CAD" w:rsidRPr="00AA42A2">
        <w:rPr>
          <w:rFonts w:ascii="Arial" w:eastAsia="Arial" w:hAnsi="Arial" w:cs="Arial"/>
        </w:rPr>
        <w:t xml:space="preserve">you will be responsible for </w:t>
      </w:r>
      <w:r w:rsidR="00396788" w:rsidRPr="00AA42A2">
        <w:rPr>
          <w:rFonts w:ascii="Arial" w:eastAsia="Arial" w:hAnsi="Arial" w:cs="Arial"/>
        </w:rPr>
        <w:t xml:space="preserve">the management and co-ordination </w:t>
      </w:r>
      <w:r w:rsidR="00780275" w:rsidRPr="00AA42A2">
        <w:rPr>
          <w:rFonts w:ascii="Arial" w:eastAsia="Arial" w:hAnsi="Arial" w:cs="Arial"/>
        </w:rPr>
        <w:t>of the health and safety provision to enable the Service to com</w:t>
      </w:r>
      <w:r w:rsidR="005A56DB" w:rsidRPr="00AA42A2">
        <w:rPr>
          <w:rFonts w:ascii="Arial" w:eastAsia="Arial" w:hAnsi="Arial" w:cs="Arial"/>
        </w:rPr>
        <w:t>ply with its duties towards empl</w:t>
      </w:r>
      <w:r w:rsidR="004D1CE8" w:rsidRPr="00AA42A2">
        <w:rPr>
          <w:rFonts w:ascii="Arial" w:eastAsia="Arial" w:hAnsi="Arial" w:cs="Arial"/>
        </w:rPr>
        <w:t>o</w:t>
      </w:r>
      <w:r w:rsidR="005A56DB" w:rsidRPr="00AA42A2">
        <w:rPr>
          <w:rFonts w:ascii="Arial" w:eastAsia="Arial" w:hAnsi="Arial" w:cs="Arial"/>
        </w:rPr>
        <w:t xml:space="preserve">yees and others as laid down by legislation. </w:t>
      </w:r>
    </w:p>
    <w:p w14:paraId="117D7BCB" w14:textId="43651EC3" w:rsidR="04553F8E" w:rsidRPr="00AA42A2" w:rsidRDefault="04553F8E" w:rsidP="2B0DA845">
      <w:pPr>
        <w:pStyle w:val="NormalIndent2"/>
        <w:rPr>
          <w:rFonts w:ascii="Arial" w:eastAsia="Arial" w:hAnsi="Arial" w:cs="Arial"/>
        </w:rPr>
      </w:pPr>
    </w:p>
    <w:p w14:paraId="5DE13E63" w14:textId="38505811" w:rsidR="44A8167D" w:rsidRPr="00AA42A2" w:rsidRDefault="44A8167D" w:rsidP="2B0DA845">
      <w:pPr>
        <w:pStyle w:val="NormalIndent2"/>
        <w:ind w:left="0"/>
        <w:rPr>
          <w:rFonts w:ascii="Arial" w:eastAsia="Arial" w:hAnsi="Arial" w:cs="Arial"/>
        </w:rPr>
      </w:pPr>
      <w:r w:rsidRPr="00AA42A2">
        <w:rPr>
          <w:rFonts w:ascii="Arial" w:eastAsia="Arial" w:hAnsi="Arial" w:cs="Arial"/>
        </w:rPr>
        <w:t>1.2</w:t>
      </w:r>
      <w:r w:rsidRPr="00AA42A2">
        <w:rPr>
          <w:rFonts w:ascii="Arial" w:hAnsi="Arial" w:cs="Arial"/>
        </w:rPr>
        <w:tab/>
      </w:r>
      <w:r w:rsidRPr="00AA42A2">
        <w:rPr>
          <w:rFonts w:ascii="Arial" w:eastAsia="Arial" w:hAnsi="Arial" w:cs="Arial"/>
        </w:rPr>
        <w:t xml:space="preserve">Lead the Service-wide co-ordination and assurance of business continuity planning, </w:t>
      </w:r>
      <w:r w:rsidRPr="00AA42A2">
        <w:rPr>
          <w:rFonts w:ascii="Arial" w:hAnsi="Arial" w:cs="Arial"/>
        </w:rPr>
        <w:tab/>
      </w:r>
      <w:r w:rsidRPr="00AA42A2">
        <w:rPr>
          <w:rFonts w:ascii="Arial" w:eastAsia="Arial" w:hAnsi="Arial" w:cs="Arial"/>
        </w:rPr>
        <w:t xml:space="preserve">ensuring departmental business continuity plans are maintained, </w:t>
      </w:r>
      <w:r w:rsidRPr="00AA42A2">
        <w:rPr>
          <w:rFonts w:ascii="Arial" w:hAnsi="Arial" w:cs="Arial"/>
        </w:rPr>
        <w:tab/>
      </w:r>
      <w:r w:rsidRPr="00AA42A2">
        <w:rPr>
          <w:rFonts w:ascii="Arial" w:eastAsia="Arial" w:hAnsi="Arial" w:cs="Arial"/>
        </w:rPr>
        <w:t xml:space="preserve">reviewed, tested </w:t>
      </w:r>
      <w:r w:rsidRPr="00AA42A2">
        <w:rPr>
          <w:rFonts w:ascii="Arial" w:hAnsi="Arial" w:cs="Arial"/>
        </w:rPr>
        <w:tab/>
      </w:r>
      <w:r w:rsidRPr="00AA42A2">
        <w:rPr>
          <w:rFonts w:ascii="Arial" w:eastAsia="Arial" w:hAnsi="Arial" w:cs="Arial"/>
        </w:rPr>
        <w:t xml:space="preserve">and updated to support organisational resilience.  </w:t>
      </w:r>
    </w:p>
    <w:p w14:paraId="621FF3AB" w14:textId="3C4F39C9" w:rsidR="3B90815B" w:rsidRPr="00AA42A2" w:rsidRDefault="3B90815B" w:rsidP="3B90815B">
      <w:pPr>
        <w:pStyle w:val="NormalIndent2"/>
        <w:ind w:left="0"/>
        <w:rPr>
          <w:rFonts w:ascii="Arial" w:eastAsia="Arial" w:hAnsi="Arial" w:cs="Arial"/>
        </w:rPr>
      </w:pPr>
    </w:p>
    <w:p w14:paraId="095CB39D" w14:textId="797C4A62" w:rsidR="009B2307" w:rsidRPr="00AA42A2" w:rsidRDefault="066C1D3B" w:rsidP="16CFCB0E">
      <w:pPr>
        <w:pStyle w:val="NormalIndent2"/>
        <w:ind w:left="0"/>
        <w:rPr>
          <w:rFonts w:ascii="Arial" w:eastAsia="Arial" w:hAnsi="Arial" w:cs="Arial"/>
        </w:rPr>
      </w:pPr>
      <w:r w:rsidRPr="00AA42A2">
        <w:rPr>
          <w:rFonts w:ascii="Arial" w:eastAsia="Arial" w:hAnsi="Arial" w:cs="Arial"/>
        </w:rPr>
        <w:t>1.3</w:t>
      </w:r>
      <w:r w:rsidR="571EE503" w:rsidRPr="00AA42A2">
        <w:rPr>
          <w:rFonts w:ascii="Arial" w:hAnsi="Arial" w:cs="Arial"/>
        </w:rPr>
        <w:tab/>
      </w:r>
      <w:r w:rsidR="7FC9B4C1" w:rsidRPr="00AA42A2">
        <w:rPr>
          <w:rFonts w:ascii="Arial" w:hAnsi="Arial" w:cs="Arial"/>
          <w:color w:val="000000" w:themeColor="text1"/>
          <w:szCs w:val="24"/>
        </w:rPr>
        <w:t xml:space="preserve">Lead the Service-wide oversight of organisational risk management by maintaining </w:t>
      </w:r>
      <w:r w:rsidR="571EE503" w:rsidRPr="00AA42A2">
        <w:rPr>
          <w:rFonts w:ascii="Arial" w:hAnsi="Arial" w:cs="Arial"/>
        </w:rPr>
        <w:tab/>
      </w:r>
      <w:r w:rsidR="7FC9B4C1" w:rsidRPr="00AA42A2">
        <w:rPr>
          <w:rFonts w:ascii="Arial" w:hAnsi="Arial" w:cs="Arial"/>
          <w:color w:val="000000" w:themeColor="text1"/>
          <w:szCs w:val="24"/>
        </w:rPr>
        <w:t xml:space="preserve">the </w:t>
      </w:r>
      <w:r w:rsidR="571EE503" w:rsidRPr="00AA42A2">
        <w:rPr>
          <w:rFonts w:ascii="Arial" w:hAnsi="Arial" w:cs="Arial"/>
        </w:rPr>
        <w:tab/>
      </w:r>
      <w:r w:rsidR="7FC9B4C1" w:rsidRPr="00AA42A2">
        <w:rPr>
          <w:rFonts w:ascii="Arial" w:hAnsi="Arial" w:cs="Arial"/>
          <w:color w:val="000000" w:themeColor="text1"/>
          <w:szCs w:val="24"/>
        </w:rPr>
        <w:t xml:space="preserve">corporate risk register, supporting departmental risk owners, assuring the </w:t>
      </w:r>
      <w:r w:rsidR="571EE503" w:rsidRPr="00AA42A2">
        <w:rPr>
          <w:rFonts w:ascii="Arial" w:hAnsi="Arial" w:cs="Arial"/>
        </w:rPr>
        <w:tab/>
      </w:r>
      <w:r w:rsidR="571EE503" w:rsidRPr="00AA42A2">
        <w:rPr>
          <w:rFonts w:ascii="Arial" w:hAnsi="Arial" w:cs="Arial"/>
        </w:rPr>
        <w:tab/>
      </w:r>
      <w:r w:rsidR="7FC9B4C1" w:rsidRPr="00AA42A2">
        <w:rPr>
          <w:rFonts w:ascii="Arial" w:hAnsi="Arial" w:cs="Arial"/>
          <w:color w:val="000000" w:themeColor="text1"/>
          <w:szCs w:val="24"/>
        </w:rPr>
        <w:t xml:space="preserve">quality of </w:t>
      </w:r>
      <w:r w:rsidR="571EE503" w:rsidRPr="00AA42A2">
        <w:rPr>
          <w:rFonts w:ascii="Arial" w:hAnsi="Arial" w:cs="Arial"/>
        </w:rPr>
        <w:tab/>
      </w:r>
      <w:r w:rsidR="7FC9B4C1" w:rsidRPr="00AA42A2">
        <w:rPr>
          <w:rFonts w:ascii="Arial" w:hAnsi="Arial" w:cs="Arial"/>
          <w:color w:val="000000" w:themeColor="text1"/>
          <w:szCs w:val="24"/>
        </w:rPr>
        <w:t xml:space="preserve">risk information and control measures, and reporting key themes, </w:t>
      </w:r>
      <w:r w:rsidR="571EE503" w:rsidRPr="00AA42A2">
        <w:rPr>
          <w:rFonts w:ascii="Arial" w:hAnsi="Arial" w:cs="Arial"/>
        </w:rPr>
        <w:tab/>
      </w:r>
      <w:r w:rsidR="7FC9B4C1" w:rsidRPr="00AA42A2">
        <w:rPr>
          <w:rFonts w:ascii="Arial" w:hAnsi="Arial" w:cs="Arial"/>
          <w:color w:val="000000" w:themeColor="text1"/>
          <w:szCs w:val="24"/>
        </w:rPr>
        <w:t xml:space="preserve">trends and </w:t>
      </w:r>
      <w:r w:rsidR="571EE503" w:rsidRPr="00AA42A2">
        <w:rPr>
          <w:rFonts w:ascii="Arial" w:hAnsi="Arial" w:cs="Arial"/>
        </w:rPr>
        <w:tab/>
      </w:r>
      <w:r w:rsidR="7FC9B4C1" w:rsidRPr="00AA42A2">
        <w:rPr>
          <w:rFonts w:ascii="Arial" w:hAnsi="Arial" w:cs="Arial"/>
          <w:color w:val="000000" w:themeColor="text1"/>
          <w:szCs w:val="24"/>
        </w:rPr>
        <w:t xml:space="preserve">escalation issues through appropriate governance </w:t>
      </w:r>
      <w:r w:rsidR="46A31AA4" w:rsidRPr="00AA42A2">
        <w:rPr>
          <w:rFonts w:ascii="Arial" w:hAnsi="Arial" w:cs="Arial"/>
          <w:color w:val="000000" w:themeColor="text1"/>
          <w:szCs w:val="24"/>
        </w:rPr>
        <w:t>arrangements. ￼</w:t>
      </w:r>
      <w:r w:rsidR="571EE503" w:rsidRPr="00AA42A2">
        <w:rPr>
          <w:rFonts w:ascii="Arial" w:hAnsi="Arial" w:cs="Arial"/>
        </w:rPr>
        <w:tab/>
      </w:r>
      <w:r w:rsidR="571EE503" w:rsidRPr="00AA42A2">
        <w:rPr>
          <w:rFonts w:ascii="Arial" w:hAnsi="Arial" w:cs="Arial"/>
        </w:rPr>
        <w:tab/>
      </w:r>
      <w:r w:rsidR="571EE503" w:rsidRPr="00AA42A2">
        <w:rPr>
          <w:rFonts w:ascii="Arial" w:hAnsi="Arial" w:cs="Arial"/>
        </w:rPr>
        <w:tab/>
      </w:r>
    </w:p>
    <w:p w14:paraId="0F136D08" w14:textId="4F6869BD" w:rsidR="009B2307" w:rsidRPr="00AA42A2" w:rsidRDefault="00263464" w:rsidP="00D07418">
      <w:pPr>
        <w:pStyle w:val="ListParagraph"/>
        <w:numPr>
          <w:ilvl w:val="0"/>
          <w:numId w:val="2"/>
        </w:numPr>
        <w:rPr>
          <w:rFonts w:ascii="Arial" w:hAnsi="Arial" w:cs="Arial"/>
        </w:rPr>
      </w:pPr>
      <w:r w:rsidRPr="00AA42A2">
        <w:rPr>
          <w:rFonts w:ascii="Arial" w:eastAsia="Arial" w:hAnsi="Arial" w:cs="Arial"/>
          <w:b/>
        </w:rPr>
        <w:t>Major Tasks</w:t>
      </w:r>
    </w:p>
    <w:p w14:paraId="2D28C388" w14:textId="77777777" w:rsidR="0080161E" w:rsidRPr="00AA42A2" w:rsidRDefault="0080161E" w:rsidP="00820FBD">
      <w:pPr>
        <w:pStyle w:val="Outlinenumber"/>
        <w:ind w:left="0" w:firstLine="0"/>
        <w:rPr>
          <w:rFonts w:ascii="Arial" w:eastAsia="Arial" w:hAnsi="Arial" w:cs="Arial"/>
        </w:rPr>
      </w:pPr>
    </w:p>
    <w:p w14:paraId="0FE21206" w14:textId="6065AB13" w:rsidR="00697CAD" w:rsidRPr="00AA42A2" w:rsidRDefault="00697CAD" w:rsidP="00AA42A2">
      <w:pPr>
        <w:pStyle w:val="Outlinenumber"/>
        <w:tabs>
          <w:tab w:val="clear" w:pos="720"/>
        </w:tabs>
        <w:ind w:firstLine="0"/>
        <w:rPr>
          <w:rFonts w:ascii="Arial" w:eastAsia="Arial" w:hAnsi="Arial" w:cs="Arial"/>
        </w:rPr>
      </w:pPr>
      <w:r w:rsidRPr="00AA42A2">
        <w:rPr>
          <w:rFonts w:ascii="Arial" w:eastAsia="Arial" w:hAnsi="Arial" w:cs="Arial"/>
        </w:rPr>
        <w:t>As the Safety</w:t>
      </w:r>
      <w:r w:rsidR="009C396F" w:rsidRPr="00AA42A2">
        <w:rPr>
          <w:rFonts w:ascii="Arial" w:eastAsia="Arial" w:hAnsi="Arial" w:cs="Arial"/>
        </w:rPr>
        <w:t xml:space="preserve"> </w:t>
      </w:r>
      <w:r w:rsidR="6EBCDD3B" w:rsidRPr="00AA42A2">
        <w:rPr>
          <w:rFonts w:ascii="Arial" w:eastAsia="Arial" w:hAnsi="Arial" w:cs="Arial"/>
        </w:rPr>
        <w:t xml:space="preserve">and Risk </w:t>
      </w:r>
      <w:r w:rsidR="00D01567" w:rsidRPr="00AA42A2">
        <w:rPr>
          <w:rFonts w:ascii="Arial" w:eastAsia="Arial" w:hAnsi="Arial" w:cs="Arial"/>
        </w:rPr>
        <w:t>Manager</w:t>
      </w:r>
      <w:r w:rsidRPr="00AA42A2">
        <w:rPr>
          <w:rFonts w:ascii="Arial" w:eastAsia="Arial" w:hAnsi="Arial" w:cs="Arial"/>
        </w:rPr>
        <w:t xml:space="preserve">, specific responsibilities for the </w:t>
      </w:r>
      <w:r w:rsidR="0011113E" w:rsidRPr="00AA42A2">
        <w:rPr>
          <w:rFonts w:ascii="Arial" w:eastAsia="Arial" w:hAnsi="Arial" w:cs="Arial"/>
        </w:rPr>
        <w:t xml:space="preserve">co-ordination and </w:t>
      </w:r>
      <w:r w:rsidRPr="00AA42A2">
        <w:rPr>
          <w:rFonts w:ascii="Arial" w:eastAsia="Arial" w:hAnsi="Arial" w:cs="Arial"/>
        </w:rPr>
        <w:t>management of the Service’s safety management systems include:</w:t>
      </w:r>
    </w:p>
    <w:p w14:paraId="1C3D5B26" w14:textId="30D8C20C" w:rsidR="329E8EAB" w:rsidRPr="00AA42A2" w:rsidRDefault="329E8EAB" w:rsidP="329E8EAB">
      <w:pPr>
        <w:pStyle w:val="Outlinenumber"/>
        <w:tabs>
          <w:tab w:val="clear" w:pos="720"/>
        </w:tabs>
        <w:ind w:left="0" w:firstLine="0"/>
        <w:rPr>
          <w:rFonts w:ascii="Arial" w:eastAsia="Arial" w:hAnsi="Arial" w:cs="Arial"/>
        </w:rPr>
      </w:pPr>
    </w:p>
    <w:p w14:paraId="546B4F67" w14:textId="30F04AB1" w:rsidR="62EF2691" w:rsidRPr="00AA42A2" w:rsidRDefault="62EF2691" w:rsidP="70A62553">
      <w:pPr>
        <w:pStyle w:val="Outlinenumber"/>
        <w:tabs>
          <w:tab w:val="clear" w:pos="720"/>
        </w:tabs>
        <w:ind w:left="0" w:firstLine="720"/>
        <w:rPr>
          <w:rFonts w:ascii="Arial" w:eastAsia="Arial" w:hAnsi="Arial" w:cs="Arial"/>
          <w:b/>
        </w:rPr>
      </w:pPr>
      <w:r w:rsidRPr="00AA42A2">
        <w:rPr>
          <w:rFonts w:ascii="Arial" w:eastAsia="Arial" w:hAnsi="Arial" w:cs="Arial"/>
          <w:b/>
        </w:rPr>
        <w:t>Health &amp; Safety</w:t>
      </w:r>
    </w:p>
    <w:p w14:paraId="6EDA2CF2" w14:textId="77777777" w:rsidR="00EA3DCD" w:rsidRPr="00AA42A2" w:rsidRDefault="00EA3DCD" w:rsidP="00820FBD">
      <w:pPr>
        <w:pStyle w:val="Outlinenumber"/>
        <w:tabs>
          <w:tab w:val="clear" w:pos="720"/>
        </w:tabs>
        <w:ind w:left="0" w:firstLine="0"/>
        <w:rPr>
          <w:rFonts w:ascii="Arial" w:eastAsia="Arial" w:hAnsi="Arial" w:cs="Arial"/>
        </w:rPr>
      </w:pPr>
    </w:p>
    <w:p w14:paraId="283F281A" w14:textId="0A62E114" w:rsidR="62EF2691" w:rsidRPr="00AA42A2" w:rsidRDefault="62EF2691" w:rsidP="00D07418">
      <w:pPr>
        <w:pStyle w:val="Outlinenumber"/>
        <w:numPr>
          <w:ilvl w:val="1"/>
          <w:numId w:val="2"/>
        </w:numPr>
        <w:rPr>
          <w:rFonts w:ascii="Arial" w:eastAsia="Arial" w:hAnsi="Arial" w:cs="Arial"/>
        </w:rPr>
      </w:pPr>
      <w:r w:rsidRPr="00AA42A2">
        <w:rPr>
          <w:rFonts w:ascii="Arial" w:eastAsia="Arial" w:hAnsi="Arial" w:cs="Arial"/>
        </w:rPr>
        <w:t xml:space="preserve">To be responsible for the co-ordination of the day-to-day management of the Service’s health and safety function, ensuring that appropriate levels of service are provided, including setting standards, business planning and performance monitoring.  This will include being involved in, and leading on, project work at both Service and Regional level.   </w:t>
      </w:r>
    </w:p>
    <w:p w14:paraId="201AD41F" w14:textId="3AF8B015" w:rsidR="62EF2691" w:rsidRPr="00AA42A2" w:rsidRDefault="62EF2691" w:rsidP="08B6F923">
      <w:pPr>
        <w:rPr>
          <w:rFonts w:ascii="Arial" w:eastAsia="Arial" w:hAnsi="Arial" w:cs="Arial"/>
        </w:rPr>
      </w:pPr>
    </w:p>
    <w:p w14:paraId="22AC4C13" w14:textId="2AADFF51" w:rsidR="62EF2691" w:rsidRPr="00AA42A2" w:rsidRDefault="62EF2691" w:rsidP="00D07418">
      <w:pPr>
        <w:pStyle w:val="ListParagraph"/>
        <w:numPr>
          <w:ilvl w:val="1"/>
          <w:numId w:val="2"/>
        </w:numPr>
        <w:rPr>
          <w:rFonts w:ascii="Arial" w:eastAsia="Arial" w:hAnsi="Arial" w:cs="Arial"/>
          <w:szCs w:val="24"/>
        </w:rPr>
      </w:pPr>
      <w:r w:rsidRPr="00AA42A2">
        <w:rPr>
          <w:rFonts w:ascii="Arial" w:eastAsia="Arial" w:hAnsi="Arial" w:cs="Arial"/>
        </w:rPr>
        <w:t>Working with the Health and Safety Officer, operate as the central department for internal and external health and safety audit</w:t>
      </w:r>
      <w:r w:rsidR="3D8AB45F" w:rsidRPr="00AA42A2">
        <w:rPr>
          <w:rFonts w:ascii="Arial" w:eastAsia="Arial" w:hAnsi="Arial" w:cs="Arial"/>
        </w:rPr>
        <w:t xml:space="preserve"> and training</w:t>
      </w:r>
      <w:r w:rsidRPr="00AA42A2">
        <w:rPr>
          <w:rFonts w:ascii="Arial" w:eastAsia="Arial" w:hAnsi="Arial" w:cs="Arial"/>
        </w:rPr>
        <w:t xml:space="preserve">. </w:t>
      </w:r>
    </w:p>
    <w:p w14:paraId="5A83C402" w14:textId="0C5A719F" w:rsidR="62EF2691" w:rsidRPr="00AA42A2" w:rsidRDefault="62EF2691" w:rsidP="08B6F923">
      <w:pPr>
        <w:pStyle w:val="ListParagraph"/>
        <w:rPr>
          <w:rFonts w:ascii="Arial" w:eastAsia="Arial" w:hAnsi="Arial" w:cs="Arial"/>
          <w:szCs w:val="24"/>
        </w:rPr>
      </w:pPr>
      <w:r w:rsidRPr="00AA42A2">
        <w:rPr>
          <w:rFonts w:ascii="Arial" w:eastAsia="Arial" w:hAnsi="Arial" w:cs="Arial"/>
        </w:rPr>
        <w:t xml:space="preserve"> </w:t>
      </w:r>
    </w:p>
    <w:p w14:paraId="0639C06C" w14:textId="114D1A24" w:rsidR="62EF2691" w:rsidRPr="00AA42A2" w:rsidRDefault="62EF2691" w:rsidP="00D07418">
      <w:pPr>
        <w:pStyle w:val="ListParagraph"/>
        <w:numPr>
          <w:ilvl w:val="1"/>
          <w:numId w:val="2"/>
        </w:numPr>
        <w:rPr>
          <w:rFonts w:ascii="Arial" w:eastAsia="Arial" w:hAnsi="Arial" w:cs="Arial"/>
          <w:szCs w:val="24"/>
        </w:rPr>
      </w:pPr>
      <w:r w:rsidRPr="00AA42A2">
        <w:rPr>
          <w:rFonts w:ascii="Arial" w:eastAsia="Arial" w:hAnsi="Arial" w:cs="Arial"/>
        </w:rPr>
        <w:lastRenderedPageBreak/>
        <w:t xml:space="preserve">Represent the Service on regional and national health, safety and wellbeing boards or partnerships as required. </w:t>
      </w:r>
    </w:p>
    <w:p w14:paraId="37286AD2" w14:textId="6682A831" w:rsidR="62EF2691" w:rsidRPr="00AA42A2" w:rsidRDefault="62EF2691" w:rsidP="0BF47073">
      <w:pPr>
        <w:pStyle w:val="ListParagraph"/>
        <w:rPr>
          <w:rFonts w:ascii="Arial" w:eastAsia="Arial" w:hAnsi="Arial" w:cs="Arial"/>
        </w:rPr>
      </w:pPr>
    </w:p>
    <w:p w14:paraId="72589CA5" w14:textId="55E94F22" w:rsidR="62EF2691" w:rsidRPr="00AA42A2" w:rsidRDefault="62EF2691" w:rsidP="00D07418">
      <w:pPr>
        <w:pStyle w:val="ListParagraph"/>
        <w:numPr>
          <w:ilvl w:val="1"/>
          <w:numId w:val="2"/>
        </w:numPr>
        <w:rPr>
          <w:rFonts w:ascii="Arial" w:eastAsia="Arial" w:hAnsi="Arial" w:cs="Arial"/>
          <w:szCs w:val="24"/>
        </w:rPr>
      </w:pPr>
      <w:r w:rsidRPr="00AA42A2">
        <w:rPr>
          <w:rFonts w:ascii="Arial" w:eastAsia="Arial" w:hAnsi="Arial" w:cs="Arial"/>
        </w:rPr>
        <w:t xml:space="preserve">To ensure that appropriate arrangements and systems are in place to respond to health and safety issues, and </w:t>
      </w:r>
      <w:proofErr w:type="gramStart"/>
      <w:r w:rsidRPr="00AA42A2">
        <w:rPr>
          <w:rFonts w:ascii="Arial" w:eastAsia="Arial" w:hAnsi="Arial" w:cs="Arial"/>
        </w:rPr>
        <w:t>in particular to</w:t>
      </w:r>
      <w:proofErr w:type="gramEnd"/>
      <w:r w:rsidRPr="00AA42A2">
        <w:rPr>
          <w:rFonts w:ascii="Arial" w:eastAsia="Arial" w:hAnsi="Arial" w:cs="Arial"/>
        </w:rPr>
        <w:t xml:space="preserve"> ensure that statutory provisions are monitored and revised as required. </w:t>
      </w:r>
    </w:p>
    <w:p w14:paraId="108CF441" w14:textId="64E1BF65" w:rsidR="62EF2691" w:rsidRPr="00AA42A2" w:rsidRDefault="62EF2691" w:rsidP="0BF47073">
      <w:pPr>
        <w:pStyle w:val="ListParagraph"/>
        <w:rPr>
          <w:rFonts w:ascii="Arial" w:eastAsia="Arial" w:hAnsi="Arial" w:cs="Arial"/>
        </w:rPr>
      </w:pPr>
    </w:p>
    <w:p w14:paraId="459FF632" w14:textId="71DC3270" w:rsidR="0B31A325" w:rsidRPr="00AA42A2" w:rsidRDefault="62EF2691" w:rsidP="00D07418">
      <w:pPr>
        <w:pStyle w:val="ListParagraph"/>
        <w:numPr>
          <w:ilvl w:val="1"/>
          <w:numId w:val="2"/>
        </w:numPr>
        <w:rPr>
          <w:rFonts w:ascii="Arial" w:eastAsia="Arial" w:hAnsi="Arial" w:cs="Arial"/>
          <w:szCs w:val="24"/>
        </w:rPr>
      </w:pPr>
      <w:r w:rsidRPr="00AA42A2">
        <w:rPr>
          <w:rFonts w:ascii="Arial" w:eastAsia="Arial" w:hAnsi="Arial" w:cs="Arial"/>
        </w:rPr>
        <w:t>To ensure Shropshire Fire and Rescue Service achieve legal compliance, a positive safety, health and environmental culture and high performance in all areas of health and safety by the management and co-ordination of the health and safety function.</w:t>
      </w:r>
    </w:p>
    <w:p w14:paraId="5CC39FBD" w14:textId="345A5D90" w:rsidR="4D92A4E2" w:rsidRPr="00AA42A2" w:rsidRDefault="4D92A4E2" w:rsidP="51A1A40A">
      <w:pPr>
        <w:pStyle w:val="Outlinenumber"/>
        <w:rPr>
          <w:rFonts w:ascii="Arial" w:eastAsia="Arial" w:hAnsi="Arial" w:cs="Arial"/>
        </w:rPr>
      </w:pPr>
    </w:p>
    <w:p w14:paraId="4A0B5835" w14:textId="77777777" w:rsidR="00437DDC" w:rsidRPr="00AA42A2" w:rsidRDefault="000A4422" w:rsidP="00D07418">
      <w:pPr>
        <w:pStyle w:val="Outlinenumber"/>
        <w:numPr>
          <w:ilvl w:val="1"/>
          <w:numId w:val="2"/>
        </w:numPr>
        <w:rPr>
          <w:rFonts w:ascii="Arial" w:eastAsia="Arial" w:hAnsi="Arial" w:cs="Arial"/>
          <w:kern w:val="2"/>
          <w14:ligatures w14:val="standardContextual"/>
        </w:rPr>
      </w:pPr>
      <w:r w:rsidRPr="00AA42A2">
        <w:rPr>
          <w:rFonts w:ascii="Arial" w:eastAsia="Arial" w:hAnsi="Arial" w:cs="Arial"/>
        </w:rPr>
        <w:t>Co-ordinate and manage the production, planning, implementation, review and evaluation of effective health, safety and environmental policies, procedures and activities, ensuring they remain aligned to legislation, best practice and Service requirements.</w:t>
      </w:r>
    </w:p>
    <w:p w14:paraId="37E0DE5F" w14:textId="77777777" w:rsidR="00EA3DCD" w:rsidRPr="00AA42A2" w:rsidRDefault="00EA3DCD" w:rsidP="00820FBD">
      <w:pPr>
        <w:pStyle w:val="Outlinenumber"/>
        <w:tabs>
          <w:tab w:val="clear" w:pos="720"/>
        </w:tabs>
        <w:ind w:left="0" w:firstLine="0"/>
        <w:rPr>
          <w:rFonts w:ascii="Arial" w:eastAsia="Arial" w:hAnsi="Arial" w:cs="Arial"/>
        </w:rPr>
      </w:pPr>
    </w:p>
    <w:p w14:paraId="6ABD0F17" w14:textId="5AFB51BC" w:rsidR="00EA3DCD" w:rsidRPr="00AA42A2" w:rsidRDefault="00DD0904" w:rsidP="00D07418">
      <w:pPr>
        <w:pStyle w:val="Outlinenumber"/>
        <w:numPr>
          <w:ilvl w:val="1"/>
          <w:numId w:val="2"/>
        </w:numPr>
        <w:rPr>
          <w:rFonts w:ascii="Arial" w:eastAsia="Arial" w:hAnsi="Arial" w:cs="Arial"/>
        </w:rPr>
      </w:pPr>
      <w:r w:rsidRPr="00AA42A2">
        <w:rPr>
          <w:rFonts w:ascii="Arial" w:eastAsia="Arial" w:hAnsi="Arial" w:cs="Arial"/>
        </w:rPr>
        <w:t>M</w:t>
      </w:r>
      <w:r w:rsidR="008F61BE" w:rsidRPr="00AA42A2">
        <w:rPr>
          <w:rFonts w:ascii="Arial" w:eastAsia="Arial" w:hAnsi="Arial" w:cs="Arial"/>
        </w:rPr>
        <w:t xml:space="preserve">aintain up to date knowledge on </w:t>
      </w:r>
      <w:r w:rsidR="003866A5" w:rsidRPr="00AA42A2">
        <w:rPr>
          <w:rFonts w:ascii="Arial" w:eastAsia="Arial" w:hAnsi="Arial" w:cs="Arial"/>
        </w:rPr>
        <w:t>health</w:t>
      </w:r>
      <w:r w:rsidR="008F61BE" w:rsidRPr="00AA42A2">
        <w:rPr>
          <w:rFonts w:ascii="Arial" w:eastAsia="Arial" w:hAnsi="Arial" w:cs="Arial"/>
        </w:rPr>
        <w:t xml:space="preserve">, </w:t>
      </w:r>
      <w:r w:rsidR="003866A5" w:rsidRPr="00AA42A2">
        <w:rPr>
          <w:rFonts w:ascii="Arial" w:eastAsia="Arial" w:hAnsi="Arial" w:cs="Arial"/>
        </w:rPr>
        <w:t xml:space="preserve">safety </w:t>
      </w:r>
      <w:r w:rsidR="008F61BE" w:rsidRPr="00AA42A2">
        <w:rPr>
          <w:rFonts w:ascii="Arial" w:eastAsia="Arial" w:hAnsi="Arial" w:cs="Arial"/>
        </w:rPr>
        <w:t>and environmental</w:t>
      </w:r>
      <w:r w:rsidR="00692367" w:rsidRPr="00AA42A2">
        <w:rPr>
          <w:rFonts w:ascii="Arial" w:eastAsia="Arial" w:hAnsi="Arial" w:cs="Arial"/>
        </w:rPr>
        <w:t xml:space="preserve"> legislation</w:t>
      </w:r>
      <w:r w:rsidR="0002227D" w:rsidRPr="00AA42A2">
        <w:rPr>
          <w:rFonts w:ascii="Arial" w:eastAsia="Arial" w:hAnsi="Arial" w:cs="Arial"/>
        </w:rPr>
        <w:t>, best practice</w:t>
      </w:r>
      <w:r w:rsidR="00692367" w:rsidRPr="00AA42A2">
        <w:rPr>
          <w:rFonts w:ascii="Arial" w:eastAsia="Arial" w:hAnsi="Arial" w:cs="Arial"/>
        </w:rPr>
        <w:t xml:space="preserve"> and current issues undertaking relevant research.</w:t>
      </w:r>
    </w:p>
    <w:p w14:paraId="19B805D0" w14:textId="168EB564" w:rsidR="00EA3DCD" w:rsidRPr="00AA42A2" w:rsidRDefault="00EA3DCD" w:rsidP="5A3E10C5">
      <w:pPr>
        <w:pStyle w:val="Outlinenumber"/>
        <w:rPr>
          <w:rFonts w:ascii="Arial" w:eastAsia="Arial" w:hAnsi="Arial" w:cs="Arial"/>
        </w:rPr>
      </w:pPr>
    </w:p>
    <w:p w14:paraId="4DAFC58B" w14:textId="55AF65D0" w:rsidR="00E819C5" w:rsidRPr="00AA42A2" w:rsidRDefault="008651A8" w:rsidP="00D07418">
      <w:pPr>
        <w:pStyle w:val="Outlinenumber"/>
        <w:numPr>
          <w:ilvl w:val="1"/>
          <w:numId w:val="2"/>
        </w:numPr>
        <w:rPr>
          <w:rFonts w:ascii="Arial" w:eastAsia="Arial" w:hAnsi="Arial" w:cs="Arial"/>
        </w:rPr>
      </w:pPr>
      <w:r w:rsidRPr="00AA42A2">
        <w:rPr>
          <w:rFonts w:ascii="Arial" w:eastAsia="Arial" w:hAnsi="Arial" w:cs="Arial"/>
        </w:rPr>
        <w:t xml:space="preserve">Lead on the identification of </w:t>
      </w:r>
      <w:r w:rsidR="00277546" w:rsidRPr="00AA42A2">
        <w:rPr>
          <w:rFonts w:ascii="Arial" w:eastAsia="Arial" w:hAnsi="Arial" w:cs="Arial"/>
        </w:rPr>
        <w:t>health and safety</w:t>
      </w:r>
      <w:r w:rsidR="00C426CA" w:rsidRPr="00AA42A2">
        <w:rPr>
          <w:rFonts w:ascii="Arial" w:eastAsia="Arial" w:hAnsi="Arial" w:cs="Arial"/>
        </w:rPr>
        <w:t xml:space="preserve"> training needs</w:t>
      </w:r>
      <w:r w:rsidR="476F44B7" w:rsidRPr="00AA42A2">
        <w:rPr>
          <w:rFonts w:ascii="Arial" w:eastAsia="Arial" w:hAnsi="Arial" w:cs="Arial"/>
        </w:rPr>
        <w:t>,</w:t>
      </w:r>
      <w:r w:rsidR="00991668" w:rsidRPr="00AA42A2">
        <w:rPr>
          <w:rFonts w:ascii="Arial" w:eastAsia="Arial" w:hAnsi="Arial" w:cs="Arial"/>
        </w:rPr>
        <w:t xml:space="preserve"> </w:t>
      </w:r>
      <w:r w:rsidR="476F44B7" w:rsidRPr="00AA42A2">
        <w:rPr>
          <w:rFonts w:ascii="Arial" w:eastAsia="Arial" w:hAnsi="Arial" w:cs="Arial"/>
        </w:rPr>
        <w:t>training delivery</w:t>
      </w:r>
      <w:r w:rsidR="00991668" w:rsidRPr="00AA42A2">
        <w:rPr>
          <w:rFonts w:ascii="Arial" w:eastAsia="Arial" w:hAnsi="Arial" w:cs="Arial"/>
        </w:rPr>
        <w:t xml:space="preserve"> and evaluation of effectiveness.</w:t>
      </w:r>
    </w:p>
    <w:p w14:paraId="26753006" w14:textId="6CBDAE48" w:rsidR="5A3E10C5" w:rsidRPr="00AA42A2" w:rsidRDefault="5A3E10C5" w:rsidP="5A3E10C5">
      <w:pPr>
        <w:pStyle w:val="Outlinenumber"/>
        <w:rPr>
          <w:rFonts w:ascii="Arial" w:eastAsia="Arial" w:hAnsi="Arial" w:cs="Arial"/>
        </w:rPr>
      </w:pPr>
    </w:p>
    <w:p w14:paraId="3E4B6A7C" w14:textId="7CE28528" w:rsidR="006430E7" w:rsidRPr="00AA42A2" w:rsidRDefault="00E819C5" w:rsidP="00D07418">
      <w:pPr>
        <w:pStyle w:val="Outlinenumber"/>
        <w:numPr>
          <w:ilvl w:val="1"/>
          <w:numId w:val="2"/>
        </w:numPr>
        <w:rPr>
          <w:rFonts w:ascii="Arial" w:eastAsia="Arial" w:hAnsi="Arial" w:cs="Arial"/>
        </w:rPr>
      </w:pPr>
      <w:r w:rsidRPr="00AA42A2">
        <w:rPr>
          <w:rFonts w:ascii="Arial" w:eastAsia="Arial" w:hAnsi="Arial" w:cs="Arial"/>
        </w:rPr>
        <w:t>To act as a competent person under the Management of Health and Safety at Work Regulations 1999</w:t>
      </w:r>
      <w:r w:rsidR="178EEB16" w:rsidRPr="00AA42A2">
        <w:rPr>
          <w:rFonts w:ascii="Arial" w:eastAsia="Arial" w:hAnsi="Arial" w:cs="Arial"/>
        </w:rPr>
        <w:t xml:space="preserve"> and </w:t>
      </w:r>
      <w:r w:rsidR="00EA3DCD" w:rsidRPr="00AA42A2">
        <w:rPr>
          <w:rFonts w:ascii="Arial" w:eastAsia="Arial" w:hAnsi="Arial" w:cs="Arial"/>
        </w:rPr>
        <w:t>provide advice across the Service on all matters related to Health and Safety</w:t>
      </w:r>
    </w:p>
    <w:p w14:paraId="065C6BB0" w14:textId="3D0FD143" w:rsidR="6919A0B7" w:rsidRPr="00AA42A2" w:rsidRDefault="6919A0B7" w:rsidP="3AA41D92">
      <w:pPr>
        <w:pStyle w:val="Outlinenumber"/>
        <w:rPr>
          <w:rFonts w:ascii="Arial" w:eastAsia="Arial" w:hAnsi="Arial" w:cs="Arial"/>
        </w:rPr>
      </w:pPr>
    </w:p>
    <w:p w14:paraId="3BF4ED96" w14:textId="3228A475" w:rsidR="006430E7" w:rsidRPr="00AA42A2" w:rsidRDefault="65C951CB" w:rsidP="00D07418">
      <w:pPr>
        <w:pStyle w:val="Outlinenumber"/>
        <w:numPr>
          <w:ilvl w:val="1"/>
          <w:numId w:val="2"/>
        </w:numPr>
        <w:tabs>
          <w:tab w:val="clear" w:pos="720"/>
          <w:tab w:val="left" w:pos="709"/>
        </w:tabs>
        <w:rPr>
          <w:rFonts w:ascii="Arial" w:eastAsia="Arial" w:hAnsi="Arial" w:cs="Arial"/>
        </w:rPr>
      </w:pPr>
      <w:r w:rsidRPr="00AA42A2">
        <w:rPr>
          <w:rFonts w:ascii="Arial" w:eastAsia="Arial" w:hAnsi="Arial" w:cs="Arial"/>
        </w:rPr>
        <w:t>L</w:t>
      </w:r>
      <w:r w:rsidR="00763829" w:rsidRPr="00AA42A2">
        <w:rPr>
          <w:rFonts w:ascii="Arial" w:eastAsia="Arial" w:hAnsi="Arial" w:cs="Arial"/>
        </w:rPr>
        <w:t>ead and embed a service-wide positive safety culture through influence, engagement</w:t>
      </w:r>
      <w:r w:rsidR="00EF60FB" w:rsidRPr="00AA42A2">
        <w:rPr>
          <w:rFonts w:ascii="Arial" w:eastAsia="Arial" w:hAnsi="Arial" w:cs="Arial"/>
        </w:rPr>
        <w:t>,</w:t>
      </w:r>
      <w:r w:rsidR="00763829" w:rsidRPr="00AA42A2">
        <w:rPr>
          <w:rFonts w:ascii="Arial" w:eastAsia="Arial" w:hAnsi="Arial" w:cs="Arial"/>
        </w:rPr>
        <w:t xml:space="preserve"> policy integration</w:t>
      </w:r>
      <w:r w:rsidR="00EF60FB" w:rsidRPr="00AA42A2">
        <w:rPr>
          <w:rFonts w:ascii="Arial" w:eastAsia="Arial" w:hAnsi="Arial" w:cs="Arial"/>
        </w:rPr>
        <w:t xml:space="preserve"> and training delivery</w:t>
      </w:r>
      <w:r w:rsidR="00763829" w:rsidRPr="00AA42A2">
        <w:rPr>
          <w:rFonts w:ascii="Arial" w:eastAsia="Arial" w:hAnsi="Arial" w:cs="Arial"/>
        </w:rPr>
        <w:t>.</w:t>
      </w:r>
    </w:p>
    <w:p w14:paraId="60CA4A2D" w14:textId="77777777" w:rsidR="00E20CF3" w:rsidRPr="00AA42A2" w:rsidRDefault="00E20CF3" w:rsidP="00820FBD">
      <w:pPr>
        <w:pStyle w:val="ListParagraph"/>
        <w:rPr>
          <w:rFonts w:ascii="Arial" w:eastAsia="Arial" w:hAnsi="Arial" w:cs="Arial"/>
        </w:rPr>
      </w:pPr>
    </w:p>
    <w:p w14:paraId="5C310CF0" w14:textId="2D2A954F" w:rsidR="00E20CF3" w:rsidRPr="00AA42A2" w:rsidRDefault="00E20CF3" w:rsidP="00D07418">
      <w:pPr>
        <w:pStyle w:val="Outlinenumber"/>
        <w:numPr>
          <w:ilvl w:val="1"/>
          <w:numId w:val="2"/>
        </w:numPr>
        <w:tabs>
          <w:tab w:val="clear" w:pos="720"/>
          <w:tab w:val="left" w:pos="709"/>
        </w:tabs>
        <w:rPr>
          <w:rFonts w:ascii="Arial" w:eastAsia="Arial" w:hAnsi="Arial" w:cs="Arial"/>
        </w:rPr>
      </w:pPr>
      <w:r w:rsidRPr="00AA42A2">
        <w:rPr>
          <w:rFonts w:ascii="Arial" w:eastAsia="Arial" w:hAnsi="Arial" w:cs="Arial"/>
        </w:rPr>
        <w:t>Lead on development and implementation of health</w:t>
      </w:r>
      <w:r w:rsidR="008038AB" w:rsidRPr="00AA42A2">
        <w:rPr>
          <w:rFonts w:ascii="Arial" w:eastAsia="Arial" w:hAnsi="Arial" w:cs="Arial"/>
        </w:rPr>
        <w:t xml:space="preserve"> and safety strategies aligned to corporate objectives.</w:t>
      </w:r>
    </w:p>
    <w:p w14:paraId="35BD59BC" w14:textId="20DCA18F" w:rsidR="0007120A" w:rsidRPr="00AA42A2" w:rsidRDefault="0007120A" w:rsidP="70893AD5">
      <w:pPr>
        <w:pStyle w:val="Outlinenumber"/>
        <w:jc w:val="both"/>
        <w:rPr>
          <w:rFonts w:ascii="Arial" w:eastAsia="Arial" w:hAnsi="Arial" w:cs="Arial"/>
        </w:rPr>
      </w:pPr>
    </w:p>
    <w:p w14:paraId="73399C42" w14:textId="24FF0E6D" w:rsidR="0007120A" w:rsidRPr="00AA42A2" w:rsidRDefault="00437DDC" w:rsidP="00D07418">
      <w:pPr>
        <w:pStyle w:val="Outlinenumber"/>
        <w:numPr>
          <w:ilvl w:val="1"/>
          <w:numId w:val="2"/>
        </w:numPr>
        <w:tabs>
          <w:tab w:val="clear" w:pos="720"/>
          <w:tab w:val="left" w:pos="709"/>
        </w:tabs>
        <w:jc w:val="both"/>
        <w:rPr>
          <w:rFonts w:ascii="Arial" w:eastAsia="Arial" w:hAnsi="Arial" w:cs="Arial"/>
        </w:rPr>
      </w:pPr>
      <w:r w:rsidRPr="00AA42A2">
        <w:rPr>
          <w:rFonts w:ascii="Arial" w:eastAsia="Arial" w:hAnsi="Arial" w:cs="Arial"/>
        </w:rPr>
        <w:t xml:space="preserve">Act as system owner for the Health and Safety Portal, VISOR, ensuring </w:t>
      </w:r>
      <w:r w:rsidR="00B40D94" w:rsidRPr="00AA42A2">
        <w:rPr>
          <w:rFonts w:ascii="Arial" w:eastAsia="Arial" w:hAnsi="Arial" w:cs="Arial"/>
        </w:rPr>
        <w:t>the system is maintained</w:t>
      </w:r>
      <w:r w:rsidRPr="00AA42A2">
        <w:rPr>
          <w:rFonts w:ascii="Arial" w:eastAsia="Arial" w:hAnsi="Arial" w:cs="Arial"/>
        </w:rPr>
        <w:t xml:space="preserve">, fit for purpose and </w:t>
      </w:r>
      <w:r w:rsidR="00B40D94" w:rsidRPr="00AA42A2">
        <w:rPr>
          <w:rFonts w:ascii="Arial" w:eastAsia="Arial" w:hAnsi="Arial" w:cs="Arial"/>
        </w:rPr>
        <w:t>used effectively to support health and safety management, reporting, assurance and continuous improvement</w:t>
      </w:r>
      <w:r w:rsidRPr="00AA42A2">
        <w:rPr>
          <w:rFonts w:ascii="Arial" w:eastAsia="Arial" w:hAnsi="Arial" w:cs="Arial"/>
        </w:rPr>
        <w:t>.</w:t>
      </w:r>
    </w:p>
    <w:p w14:paraId="01A0CB93" w14:textId="77777777" w:rsidR="00F358A6" w:rsidRPr="00AA42A2" w:rsidRDefault="00F358A6" w:rsidP="70893AD5">
      <w:pPr>
        <w:pStyle w:val="ListParagraph"/>
        <w:jc w:val="both"/>
        <w:rPr>
          <w:rFonts w:ascii="Arial" w:eastAsia="Arial" w:hAnsi="Arial" w:cs="Arial"/>
        </w:rPr>
      </w:pPr>
    </w:p>
    <w:p w14:paraId="254921C2" w14:textId="21C10A58" w:rsidR="00F358A6" w:rsidRPr="00AA42A2" w:rsidRDefault="00F358A6" w:rsidP="00D07418">
      <w:pPr>
        <w:numPr>
          <w:ilvl w:val="1"/>
          <w:numId w:val="2"/>
        </w:numPr>
        <w:jc w:val="both"/>
        <w:rPr>
          <w:rFonts w:ascii="Arial" w:eastAsia="Arial" w:hAnsi="Arial" w:cs="Arial"/>
        </w:rPr>
      </w:pPr>
      <w:r w:rsidRPr="00AA42A2">
        <w:rPr>
          <w:rFonts w:ascii="Arial" w:eastAsia="Arial" w:hAnsi="Arial" w:cs="Arial"/>
        </w:rPr>
        <w:t xml:space="preserve">Responsible for the supervision, coaching, mentoring and development of the </w:t>
      </w:r>
      <w:r w:rsidR="00717FAE" w:rsidRPr="00AA42A2">
        <w:rPr>
          <w:rFonts w:ascii="Arial" w:eastAsia="Arial" w:hAnsi="Arial" w:cs="Arial"/>
        </w:rPr>
        <w:t xml:space="preserve">Health and Safety Officer </w:t>
      </w:r>
      <w:r w:rsidRPr="00AA42A2">
        <w:rPr>
          <w:rFonts w:ascii="Arial" w:eastAsia="Arial" w:hAnsi="Arial" w:cs="Arial"/>
        </w:rPr>
        <w:t>and temporary placements within the department.</w:t>
      </w:r>
    </w:p>
    <w:p w14:paraId="2072BDDA" w14:textId="7DC15816" w:rsidR="00EA3DCD" w:rsidRPr="00AA42A2" w:rsidRDefault="00EA3DCD" w:rsidP="70893AD5">
      <w:pPr>
        <w:ind w:left="720"/>
        <w:jc w:val="both"/>
        <w:rPr>
          <w:rFonts w:ascii="Arial" w:eastAsia="Arial" w:hAnsi="Arial" w:cs="Arial"/>
        </w:rPr>
      </w:pPr>
    </w:p>
    <w:p w14:paraId="678DA0CF" w14:textId="0D4271CA" w:rsidR="00EA3DCD" w:rsidRPr="00AA42A2" w:rsidRDefault="7018569B" w:rsidP="00D07418">
      <w:pPr>
        <w:numPr>
          <w:ilvl w:val="1"/>
          <w:numId w:val="2"/>
        </w:numPr>
        <w:jc w:val="both"/>
        <w:rPr>
          <w:rFonts w:ascii="Arial" w:eastAsia="Arial" w:hAnsi="Arial" w:cs="Arial"/>
        </w:rPr>
      </w:pPr>
      <w:r w:rsidRPr="00AA42A2">
        <w:rPr>
          <w:rFonts w:ascii="Arial" w:eastAsia="Arial" w:hAnsi="Arial" w:cs="Arial"/>
        </w:rPr>
        <w:t xml:space="preserve">Lead the development, review and assurance of contractor safety arrangements across </w:t>
      </w:r>
      <w:r w:rsidR="00EA3DCD" w:rsidRPr="00AA42A2">
        <w:rPr>
          <w:rFonts w:ascii="Arial" w:hAnsi="Arial" w:cs="Arial"/>
        </w:rPr>
        <w:tab/>
      </w:r>
      <w:r w:rsidRPr="00AA42A2">
        <w:rPr>
          <w:rFonts w:ascii="Arial" w:eastAsia="Arial" w:hAnsi="Arial" w:cs="Arial"/>
        </w:rPr>
        <w:t xml:space="preserve">the Service, supporting managers to ensure contractors are appropriately assessed, </w:t>
      </w:r>
      <w:r w:rsidR="00EA3DCD" w:rsidRPr="00AA42A2">
        <w:rPr>
          <w:rFonts w:ascii="Arial" w:hAnsi="Arial" w:cs="Arial"/>
        </w:rPr>
        <w:tab/>
      </w:r>
      <w:r w:rsidRPr="00AA42A2">
        <w:rPr>
          <w:rFonts w:ascii="Arial" w:eastAsia="Arial" w:hAnsi="Arial" w:cs="Arial"/>
        </w:rPr>
        <w:t xml:space="preserve">inducted, supervised and monitored, with learning and improvement actions captured </w:t>
      </w:r>
      <w:r w:rsidR="00EA3DCD" w:rsidRPr="00AA42A2">
        <w:rPr>
          <w:rFonts w:ascii="Arial" w:hAnsi="Arial" w:cs="Arial"/>
        </w:rPr>
        <w:tab/>
      </w:r>
      <w:r w:rsidRPr="00AA42A2">
        <w:rPr>
          <w:rFonts w:ascii="Arial" w:eastAsia="Arial" w:hAnsi="Arial" w:cs="Arial"/>
        </w:rPr>
        <w:t>through relevant reporting and governance processes.</w:t>
      </w:r>
    </w:p>
    <w:p w14:paraId="4BC9DC8E" w14:textId="12DB81B8" w:rsidR="531725F2" w:rsidRPr="00AA42A2" w:rsidRDefault="531725F2" w:rsidP="30D5FB7F">
      <w:pPr>
        <w:ind w:left="720"/>
        <w:rPr>
          <w:rFonts w:ascii="Arial" w:eastAsia="Arial" w:hAnsi="Arial" w:cs="Arial"/>
        </w:rPr>
      </w:pPr>
    </w:p>
    <w:p w14:paraId="52B9514A" w14:textId="3BEED7CF" w:rsidR="7DAB3F7E" w:rsidRPr="00AA42A2" w:rsidRDefault="1458BCF2" w:rsidP="70A62553">
      <w:pPr>
        <w:ind w:firstLine="720"/>
        <w:rPr>
          <w:rFonts w:ascii="Arial" w:eastAsia="Arial" w:hAnsi="Arial" w:cs="Arial"/>
          <w:b/>
        </w:rPr>
      </w:pPr>
      <w:r w:rsidRPr="00AA42A2">
        <w:rPr>
          <w:rFonts w:ascii="Arial" w:eastAsia="Arial" w:hAnsi="Arial" w:cs="Arial"/>
          <w:b/>
        </w:rPr>
        <w:t>Business Continuity</w:t>
      </w:r>
    </w:p>
    <w:p w14:paraId="31B63DFC" w14:textId="487C98D7" w:rsidR="48A907A5" w:rsidRPr="00AA42A2" w:rsidRDefault="48A907A5" w:rsidP="48A907A5">
      <w:pPr>
        <w:rPr>
          <w:rFonts w:ascii="Arial" w:eastAsia="Arial" w:hAnsi="Arial" w:cs="Arial"/>
          <w:b/>
        </w:rPr>
      </w:pPr>
    </w:p>
    <w:p w14:paraId="0D63F5D1" w14:textId="131429BF" w:rsidR="00EA3DCD" w:rsidRPr="00AA42A2" w:rsidRDefault="1458BCF2" w:rsidP="00D07418">
      <w:pPr>
        <w:numPr>
          <w:ilvl w:val="1"/>
          <w:numId w:val="2"/>
        </w:numPr>
        <w:rPr>
          <w:rFonts w:ascii="Arial" w:eastAsia="Arial" w:hAnsi="Arial" w:cs="Arial"/>
        </w:rPr>
      </w:pPr>
      <w:r w:rsidRPr="00AA42A2">
        <w:rPr>
          <w:rFonts w:ascii="Arial" w:eastAsia="Arial" w:hAnsi="Arial" w:cs="Arial"/>
        </w:rPr>
        <w:t>Lead the co-ordination, review, testing and continuous improvement of Service business continuity arrangements</w:t>
      </w:r>
    </w:p>
    <w:p w14:paraId="7FAA5224" w14:textId="58F0EA9C" w:rsidR="00EA3DCD" w:rsidRPr="00AA42A2" w:rsidRDefault="00EA3DCD" w:rsidP="6F3D5734">
      <w:pPr>
        <w:ind w:left="720"/>
        <w:rPr>
          <w:rFonts w:ascii="Arial" w:eastAsia="Arial" w:hAnsi="Arial" w:cs="Arial"/>
        </w:rPr>
      </w:pPr>
    </w:p>
    <w:p w14:paraId="156EF66A" w14:textId="462740DD" w:rsidR="1458BCF2" w:rsidRPr="00AA42A2" w:rsidRDefault="5C8981BB" w:rsidP="00D07418">
      <w:pPr>
        <w:numPr>
          <w:ilvl w:val="1"/>
          <w:numId w:val="2"/>
        </w:numPr>
        <w:rPr>
          <w:rFonts w:ascii="Arial" w:eastAsia="Arial" w:hAnsi="Arial" w:cs="Arial"/>
        </w:rPr>
      </w:pPr>
      <w:r w:rsidRPr="00AA42A2">
        <w:rPr>
          <w:rFonts w:ascii="Arial" w:eastAsia="Arial" w:hAnsi="Arial" w:cs="Arial"/>
        </w:rPr>
        <w:t>E</w:t>
      </w:r>
      <w:r w:rsidR="1458BCF2" w:rsidRPr="00AA42A2">
        <w:rPr>
          <w:rFonts w:ascii="Arial" w:eastAsia="Arial" w:hAnsi="Arial" w:cs="Arial"/>
        </w:rPr>
        <w:t>nsuring</w:t>
      </w:r>
      <w:r w:rsidR="23C9F5C9" w:rsidRPr="00AA42A2">
        <w:rPr>
          <w:rFonts w:ascii="Arial" w:eastAsia="Arial" w:hAnsi="Arial" w:cs="Arial"/>
        </w:rPr>
        <w:t xml:space="preserve"> Business Continuity</w:t>
      </w:r>
      <w:r w:rsidR="1458BCF2" w:rsidRPr="00AA42A2">
        <w:rPr>
          <w:rFonts w:ascii="Arial" w:eastAsia="Arial" w:hAnsi="Arial" w:cs="Arial"/>
        </w:rPr>
        <w:t xml:space="preserve"> plans remain current, proportionate and aligned to organisational resilience requirements.</w:t>
      </w:r>
    </w:p>
    <w:p w14:paraId="51325827" w14:textId="0F310F15" w:rsidR="00EA3DCD" w:rsidRPr="00AA42A2" w:rsidRDefault="00EA3DCD" w:rsidP="4068C5A0">
      <w:pPr>
        <w:ind w:left="720"/>
        <w:rPr>
          <w:rFonts w:ascii="Arial" w:eastAsia="Arial" w:hAnsi="Arial" w:cs="Arial"/>
        </w:rPr>
      </w:pPr>
    </w:p>
    <w:p w14:paraId="3F7BBB50" w14:textId="22B409A2" w:rsidR="00EA3DCD" w:rsidRPr="00AA42A2" w:rsidRDefault="2BB9FA6C" w:rsidP="00D07418">
      <w:pPr>
        <w:pStyle w:val="ListParagraph"/>
        <w:numPr>
          <w:ilvl w:val="1"/>
          <w:numId w:val="2"/>
        </w:numPr>
        <w:rPr>
          <w:rFonts w:ascii="Arial" w:eastAsia="Arial" w:hAnsi="Arial" w:cs="Arial"/>
        </w:rPr>
      </w:pPr>
      <w:r w:rsidRPr="00AA42A2">
        <w:rPr>
          <w:rFonts w:ascii="Arial" w:eastAsia="Arial" w:hAnsi="Arial" w:cs="Arial"/>
        </w:rPr>
        <w:lastRenderedPageBreak/>
        <w:t>Monitor departmental compliance and r</w:t>
      </w:r>
      <w:r w:rsidR="4D5E8A50" w:rsidRPr="00AA42A2">
        <w:rPr>
          <w:rFonts w:ascii="Arial" w:eastAsia="Arial" w:hAnsi="Arial" w:cs="Arial"/>
        </w:rPr>
        <w:t>eport on service preparedness for Business Continuity events</w:t>
      </w:r>
      <w:r w:rsidR="60AB4F49" w:rsidRPr="00AA42A2">
        <w:rPr>
          <w:rFonts w:ascii="Arial" w:eastAsia="Arial" w:hAnsi="Arial" w:cs="Arial"/>
        </w:rPr>
        <w:t>.</w:t>
      </w:r>
    </w:p>
    <w:p w14:paraId="4DFD2128" w14:textId="2F1DF78D" w:rsidR="00EA3DCD" w:rsidRPr="00AA42A2" w:rsidRDefault="00EA3DCD" w:rsidP="16CFCB0E">
      <w:pPr>
        <w:pStyle w:val="ListParagraph"/>
        <w:rPr>
          <w:rFonts w:ascii="Arial" w:eastAsia="Arial" w:hAnsi="Arial" w:cs="Arial"/>
        </w:rPr>
      </w:pPr>
    </w:p>
    <w:p w14:paraId="7225B98C" w14:textId="6EC0CA49" w:rsidR="00EA3DCD" w:rsidRPr="00AA42A2" w:rsidRDefault="6DA9BE89" w:rsidP="00D07418">
      <w:pPr>
        <w:pStyle w:val="ListParagraph"/>
        <w:numPr>
          <w:ilvl w:val="1"/>
          <w:numId w:val="2"/>
        </w:numPr>
        <w:rPr>
          <w:rFonts w:ascii="Arial" w:eastAsia="Arial" w:hAnsi="Arial" w:cs="Arial"/>
        </w:rPr>
      </w:pPr>
      <w:r w:rsidRPr="00AA42A2">
        <w:rPr>
          <w:rFonts w:ascii="Arial" w:eastAsia="Arial" w:hAnsi="Arial" w:cs="Arial"/>
        </w:rPr>
        <w:t xml:space="preserve">Assure learning is embedded from business continuity </w:t>
      </w:r>
      <w:r w:rsidR="4D5E8A50" w:rsidRPr="00AA42A2">
        <w:rPr>
          <w:rFonts w:ascii="Arial" w:eastAsia="Arial" w:hAnsi="Arial" w:cs="Arial"/>
        </w:rPr>
        <w:t>exercises or incidents</w:t>
      </w:r>
      <w:r w:rsidR="63AE1FEF" w:rsidRPr="00AA42A2">
        <w:rPr>
          <w:rFonts w:ascii="Arial" w:eastAsia="Arial" w:hAnsi="Arial" w:cs="Arial"/>
        </w:rPr>
        <w:t>.</w:t>
      </w:r>
    </w:p>
    <w:p w14:paraId="427A2D34" w14:textId="375F880C" w:rsidR="00EA3DCD" w:rsidRPr="00AA42A2" w:rsidRDefault="00EA3DCD" w:rsidP="70A62553">
      <w:pPr>
        <w:ind w:left="720"/>
        <w:rPr>
          <w:rFonts w:ascii="Arial" w:eastAsia="Arial" w:hAnsi="Arial" w:cs="Arial"/>
        </w:rPr>
      </w:pPr>
    </w:p>
    <w:p w14:paraId="32B8F6D1" w14:textId="712972D6" w:rsidR="7DAB3F7E" w:rsidRPr="00AA42A2" w:rsidRDefault="19D1709F" w:rsidP="16CFCB0E">
      <w:pPr>
        <w:ind w:firstLine="720"/>
        <w:rPr>
          <w:rFonts w:ascii="Arial" w:eastAsia="Arial" w:hAnsi="Arial" w:cs="Arial"/>
          <w:b/>
          <w:bCs/>
        </w:rPr>
      </w:pPr>
      <w:r w:rsidRPr="00AA42A2">
        <w:rPr>
          <w:rFonts w:ascii="Arial" w:eastAsia="Arial" w:hAnsi="Arial" w:cs="Arial"/>
          <w:b/>
          <w:bCs/>
        </w:rPr>
        <w:t>Organisational Risk</w:t>
      </w:r>
    </w:p>
    <w:p w14:paraId="111FB071" w14:textId="202FD6BB" w:rsidR="0C4A44E2" w:rsidRPr="00AA42A2" w:rsidRDefault="0C4A44E2" w:rsidP="16CFCB0E">
      <w:pPr>
        <w:rPr>
          <w:rFonts w:ascii="Arial" w:eastAsia="Arial" w:hAnsi="Arial" w:cs="Arial"/>
          <w:b/>
          <w:bCs/>
        </w:rPr>
      </w:pPr>
    </w:p>
    <w:p w14:paraId="5508E078" w14:textId="0F90151C" w:rsidR="23FED943" w:rsidRPr="00AA42A2" w:rsidRDefault="23FED943" w:rsidP="00D07418">
      <w:pPr>
        <w:numPr>
          <w:ilvl w:val="1"/>
          <w:numId w:val="2"/>
        </w:numPr>
        <w:rPr>
          <w:rFonts w:ascii="Arial" w:eastAsia="Arial" w:hAnsi="Arial" w:cs="Arial"/>
        </w:rPr>
      </w:pPr>
      <w:r w:rsidRPr="00AA42A2">
        <w:rPr>
          <w:rFonts w:ascii="Arial" w:eastAsia="Arial" w:hAnsi="Arial" w:cs="Arial"/>
        </w:rPr>
        <w:t>Maintaining and reviewing the corporate risk register so that key organisational risks are captured, kept current and monitored.</w:t>
      </w:r>
    </w:p>
    <w:p w14:paraId="6B386E08" w14:textId="16C6E442" w:rsidR="16CFCB0E" w:rsidRPr="00AA42A2" w:rsidRDefault="16CFCB0E" w:rsidP="16CFCB0E">
      <w:pPr>
        <w:pStyle w:val="ListParagraph"/>
        <w:rPr>
          <w:rFonts w:ascii="Arial" w:eastAsia="Arial" w:hAnsi="Arial" w:cs="Arial"/>
          <w:szCs w:val="24"/>
        </w:rPr>
      </w:pPr>
    </w:p>
    <w:p w14:paraId="644AA396" w14:textId="10757F2F" w:rsidR="23FED943" w:rsidRPr="00AA42A2" w:rsidRDefault="23FED943" w:rsidP="00D07418">
      <w:pPr>
        <w:pStyle w:val="ListParagraph"/>
        <w:numPr>
          <w:ilvl w:val="1"/>
          <w:numId w:val="2"/>
        </w:numPr>
        <w:rPr>
          <w:rFonts w:ascii="Arial" w:eastAsia="Arial" w:hAnsi="Arial" w:cs="Arial"/>
          <w:szCs w:val="24"/>
        </w:rPr>
      </w:pPr>
      <w:r w:rsidRPr="00AA42A2">
        <w:rPr>
          <w:rFonts w:ascii="Arial" w:eastAsia="Arial" w:hAnsi="Arial" w:cs="Arial"/>
        </w:rPr>
        <w:t>Supporting departmental risk owners to identify, assess and manage risks effectively within their own areas.</w:t>
      </w:r>
    </w:p>
    <w:p w14:paraId="3D906E05" w14:textId="5BDFB777" w:rsidR="16CFCB0E" w:rsidRPr="00AA42A2" w:rsidRDefault="16CFCB0E" w:rsidP="16CFCB0E">
      <w:pPr>
        <w:pStyle w:val="ListParagraph"/>
        <w:rPr>
          <w:rFonts w:ascii="Arial" w:eastAsia="Arial" w:hAnsi="Arial" w:cs="Arial"/>
          <w:szCs w:val="24"/>
        </w:rPr>
      </w:pPr>
    </w:p>
    <w:p w14:paraId="2BB3D672" w14:textId="0E9E5DAE" w:rsidR="23FED943" w:rsidRPr="00AA42A2" w:rsidRDefault="23FED943" w:rsidP="00D07418">
      <w:pPr>
        <w:pStyle w:val="ListParagraph"/>
        <w:numPr>
          <w:ilvl w:val="1"/>
          <w:numId w:val="2"/>
        </w:numPr>
        <w:rPr>
          <w:rFonts w:ascii="Arial" w:eastAsia="Arial" w:hAnsi="Arial" w:cs="Arial"/>
          <w:szCs w:val="24"/>
        </w:rPr>
      </w:pPr>
      <w:r w:rsidRPr="00AA42A2">
        <w:rPr>
          <w:rFonts w:ascii="Arial" w:eastAsia="Arial" w:hAnsi="Arial" w:cs="Arial"/>
        </w:rPr>
        <w:t>Overseeing departmental risk registers to ensure risks are properly recorded, reviewed, controlled and escalated where required.</w:t>
      </w:r>
    </w:p>
    <w:p w14:paraId="6CDE02DB" w14:textId="0306D78A" w:rsidR="16CFCB0E" w:rsidRPr="00AA42A2" w:rsidRDefault="16CFCB0E" w:rsidP="16CFCB0E">
      <w:pPr>
        <w:pStyle w:val="ListParagraph"/>
        <w:rPr>
          <w:rFonts w:ascii="Arial" w:eastAsia="Arial" w:hAnsi="Arial" w:cs="Arial"/>
          <w:szCs w:val="24"/>
        </w:rPr>
      </w:pPr>
    </w:p>
    <w:p w14:paraId="6BA06970" w14:textId="19343ED2" w:rsidR="23FED943" w:rsidRPr="00AA42A2" w:rsidRDefault="23FED943" w:rsidP="00D07418">
      <w:pPr>
        <w:pStyle w:val="ListParagraph"/>
        <w:numPr>
          <w:ilvl w:val="1"/>
          <w:numId w:val="2"/>
        </w:numPr>
        <w:rPr>
          <w:rFonts w:ascii="Arial" w:eastAsia="Arial" w:hAnsi="Arial" w:cs="Arial"/>
          <w:szCs w:val="24"/>
        </w:rPr>
      </w:pPr>
      <w:r w:rsidRPr="00AA42A2">
        <w:rPr>
          <w:rFonts w:ascii="Arial" w:eastAsia="Arial" w:hAnsi="Arial" w:cs="Arial"/>
        </w:rPr>
        <w:t>Providing assurance that risk register content is accurate, meaningful and supported by effective control measures.</w:t>
      </w:r>
    </w:p>
    <w:p w14:paraId="3120A450" w14:textId="57526BD9" w:rsidR="16CFCB0E" w:rsidRPr="00AA42A2" w:rsidRDefault="16CFCB0E" w:rsidP="16CFCB0E">
      <w:pPr>
        <w:pStyle w:val="ListParagraph"/>
        <w:rPr>
          <w:rFonts w:ascii="Arial" w:eastAsia="Arial" w:hAnsi="Arial" w:cs="Arial"/>
          <w:szCs w:val="24"/>
        </w:rPr>
      </w:pPr>
    </w:p>
    <w:p w14:paraId="17D22A32" w14:textId="2DC22053" w:rsidR="23FED943" w:rsidRPr="00AA42A2" w:rsidRDefault="23FED943" w:rsidP="00D07418">
      <w:pPr>
        <w:pStyle w:val="ListParagraph"/>
        <w:numPr>
          <w:ilvl w:val="1"/>
          <w:numId w:val="2"/>
        </w:numPr>
        <w:rPr>
          <w:rFonts w:ascii="Arial" w:eastAsia="Arial" w:hAnsi="Arial" w:cs="Arial"/>
          <w:szCs w:val="24"/>
        </w:rPr>
      </w:pPr>
      <w:r w:rsidRPr="00AA42A2">
        <w:rPr>
          <w:rFonts w:ascii="Arial" w:eastAsia="Arial" w:hAnsi="Arial" w:cs="Arial"/>
        </w:rPr>
        <w:t>Identifying risk themes and trends across the Service and reporting these to appropriate governance groups.</w:t>
      </w:r>
    </w:p>
    <w:p w14:paraId="4BC151CD" w14:textId="546D9E0C" w:rsidR="16CFCB0E" w:rsidRPr="00AA42A2" w:rsidRDefault="16CFCB0E" w:rsidP="16CFCB0E">
      <w:pPr>
        <w:pStyle w:val="ListParagraph"/>
        <w:rPr>
          <w:rFonts w:ascii="Arial" w:eastAsia="Arial" w:hAnsi="Arial" w:cs="Arial"/>
          <w:szCs w:val="24"/>
        </w:rPr>
      </w:pPr>
    </w:p>
    <w:p w14:paraId="5CAAD9B6" w14:textId="221FB2C9" w:rsidR="23FED943" w:rsidRPr="00AA42A2" w:rsidRDefault="23FED943" w:rsidP="00D07418">
      <w:pPr>
        <w:pStyle w:val="ListParagraph"/>
        <w:numPr>
          <w:ilvl w:val="1"/>
          <w:numId w:val="2"/>
        </w:numPr>
        <w:rPr>
          <w:rFonts w:ascii="Arial" w:hAnsi="Arial" w:cs="Arial"/>
        </w:rPr>
      </w:pPr>
      <w:r w:rsidRPr="00AA42A2">
        <w:rPr>
          <w:rFonts w:ascii="Arial" w:eastAsia="Arial" w:hAnsi="Arial" w:cs="Arial"/>
        </w:rPr>
        <w:t>Supporting escalation and governance by ensuring significant or emerging risks are visible to senior leaders</w:t>
      </w:r>
      <w:r w:rsidR="7D0D2F80" w:rsidRPr="00AA42A2">
        <w:rPr>
          <w:rFonts w:ascii="Arial" w:eastAsia="Arial" w:hAnsi="Arial" w:cs="Arial"/>
        </w:rPr>
        <w:t>.</w:t>
      </w:r>
    </w:p>
    <w:p w14:paraId="4E8C51E7" w14:textId="746B7DF2" w:rsidR="00EA3DCD" w:rsidRPr="00AA42A2" w:rsidRDefault="00EA3DCD" w:rsidP="70A62553">
      <w:pPr>
        <w:pStyle w:val="Outlinenumber"/>
        <w:rPr>
          <w:rFonts w:ascii="Arial" w:hAnsi="Arial" w:cs="Arial"/>
        </w:rPr>
      </w:pPr>
    </w:p>
    <w:p w14:paraId="782EDFA9" w14:textId="77777777" w:rsidR="00EA3DCD" w:rsidRPr="00AA42A2" w:rsidRDefault="00EA3DCD" w:rsidP="00820FBD">
      <w:pPr>
        <w:pStyle w:val="Outlinenumber"/>
        <w:ind w:left="0" w:firstLine="0"/>
        <w:rPr>
          <w:rFonts w:ascii="Arial" w:hAnsi="Arial" w:cs="Arial"/>
          <w:b/>
          <w:szCs w:val="24"/>
        </w:rPr>
      </w:pPr>
      <w:r w:rsidRPr="00AA42A2">
        <w:rPr>
          <w:rFonts w:ascii="Arial" w:hAnsi="Arial" w:cs="Arial"/>
          <w:b/>
          <w:szCs w:val="24"/>
        </w:rPr>
        <w:t xml:space="preserve">3 </w:t>
      </w:r>
      <w:r w:rsidRPr="00AA42A2">
        <w:rPr>
          <w:rFonts w:ascii="Arial" w:hAnsi="Arial" w:cs="Arial"/>
          <w:b/>
          <w:szCs w:val="24"/>
        </w:rPr>
        <w:tab/>
        <w:t xml:space="preserve">Job Activities </w:t>
      </w:r>
    </w:p>
    <w:p w14:paraId="394740F1" w14:textId="77777777" w:rsidR="00DA6039" w:rsidRPr="00AA42A2" w:rsidRDefault="00EA3DCD" w:rsidP="00820FBD">
      <w:pPr>
        <w:pStyle w:val="NormalIndent2"/>
        <w:ind w:left="0"/>
        <w:rPr>
          <w:rFonts w:ascii="Arial" w:hAnsi="Arial" w:cs="Arial"/>
          <w:szCs w:val="24"/>
        </w:rPr>
      </w:pPr>
      <w:r w:rsidRPr="00AA42A2">
        <w:rPr>
          <w:rFonts w:ascii="Arial" w:hAnsi="Arial" w:cs="Arial"/>
          <w:szCs w:val="24"/>
        </w:rPr>
        <w:t xml:space="preserve"> </w:t>
      </w:r>
    </w:p>
    <w:p w14:paraId="7D9342C7" w14:textId="77777777" w:rsidR="00DA6039" w:rsidRPr="00AA42A2" w:rsidRDefault="00DA6039" w:rsidP="00820FBD">
      <w:pPr>
        <w:pStyle w:val="NormalIndent2"/>
        <w:ind w:left="0" w:firstLine="720"/>
        <w:rPr>
          <w:rFonts w:ascii="Arial" w:hAnsi="Arial" w:cs="Arial"/>
          <w:b/>
          <w:szCs w:val="24"/>
        </w:rPr>
      </w:pPr>
      <w:r w:rsidRPr="00AA42A2">
        <w:rPr>
          <w:rFonts w:ascii="Arial" w:hAnsi="Arial" w:cs="Arial"/>
          <w:b/>
          <w:szCs w:val="24"/>
        </w:rPr>
        <w:t>Advice and Assistance</w:t>
      </w:r>
    </w:p>
    <w:p w14:paraId="1575B558" w14:textId="77777777" w:rsidR="00DA6039" w:rsidRPr="00AA42A2" w:rsidRDefault="00DA6039" w:rsidP="00820FBD">
      <w:pPr>
        <w:pStyle w:val="NormalIndent2"/>
        <w:ind w:left="0"/>
        <w:rPr>
          <w:rFonts w:ascii="Arial" w:hAnsi="Arial" w:cs="Arial"/>
          <w:szCs w:val="24"/>
        </w:rPr>
      </w:pPr>
    </w:p>
    <w:p w14:paraId="5FBABDEB" w14:textId="77777777" w:rsidR="00DA6039" w:rsidRPr="00AA42A2" w:rsidRDefault="00DA6039" w:rsidP="00D07418">
      <w:pPr>
        <w:pStyle w:val="Outlinenumber"/>
        <w:numPr>
          <w:ilvl w:val="1"/>
          <w:numId w:val="4"/>
        </w:numPr>
        <w:rPr>
          <w:rFonts w:ascii="Arial" w:hAnsi="Arial" w:cs="Arial"/>
          <w:szCs w:val="24"/>
        </w:rPr>
      </w:pPr>
      <w:r w:rsidRPr="00AA42A2">
        <w:rPr>
          <w:rFonts w:ascii="Arial" w:hAnsi="Arial" w:cs="Arial"/>
          <w:szCs w:val="24"/>
        </w:rPr>
        <w:t>Advise on safety, health and environmental committees and influence meetings to achieve effective outcomes.</w:t>
      </w:r>
    </w:p>
    <w:p w14:paraId="7645DA2D" w14:textId="77777777" w:rsidR="00C5729C" w:rsidRPr="00AA42A2" w:rsidRDefault="00C5729C" w:rsidP="00820FBD">
      <w:pPr>
        <w:pStyle w:val="Outlinenumber"/>
        <w:tabs>
          <w:tab w:val="clear" w:pos="720"/>
        </w:tabs>
        <w:ind w:firstLine="0"/>
        <w:rPr>
          <w:rFonts w:ascii="Arial" w:hAnsi="Arial" w:cs="Arial"/>
          <w:szCs w:val="24"/>
        </w:rPr>
      </w:pPr>
    </w:p>
    <w:p w14:paraId="5595E7B7" w14:textId="5D5B7856" w:rsidR="00C5729C" w:rsidRPr="00AA42A2" w:rsidRDefault="00C5729C" w:rsidP="00D07418">
      <w:pPr>
        <w:pStyle w:val="Outlinenumber"/>
        <w:numPr>
          <w:ilvl w:val="1"/>
          <w:numId w:val="4"/>
        </w:numPr>
        <w:rPr>
          <w:rFonts w:ascii="Arial" w:hAnsi="Arial" w:cs="Arial"/>
          <w:szCs w:val="24"/>
        </w:rPr>
      </w:pPr>
      <w:r w:rsidRPr="00AA42A2">
        <w:rPr>
          <w:rFonts w:ascii="Arial" w:hAnsi="Arial" w:cs="Arial"/>
          <w:szCs w:val="24"/>
        </w:rPr>
        <w:t xml:space="preserve">To provide advice and guidance </w:t>
      </w:r>
      <w:r w:rsidR="002E2D1A" w:rsidRPr="00AA42A2">
        <w:rPr>
          <w:rFonts w:ascii="Arial" w:hAnsi="Arial" w:cs="Arial"/>
          <w:szCs w:val="24"/>
        </w:rPr>
        <w:t>to enable the Service</w:t>
      </w:r>
      <w:r w:rsidR="00D649E8" w:rsidRPr="00AA42A2">
        <w:rPr>
          <w:rFonts w:ascii="Arial" w:hAnsi="Arial" w:cs="Arial"/>
          <w:szCs w:val="24"/>
        </w:rPr>
        <w:t xml:space="preserve"> to meet statutory requirements through</w:t>
      </w:r>
      <w:r w:rsidR="0083073F" w:rsidRPr="00AA42A2">
        <w:rPr>
          <w:rFonts w:ascii="Arial" w:hAnsi="Arial" w:cs="Arial"/>
          <w:szCs w:val="24"/>
        </w:rPr>
        <w:t xml:space="preserve"> development of policies and procedures, monitoring developments within the health and safety environment</w:t>
      </w:r>
      <w:r w:rsidR="008D6C7B" w:rsidRPr="00AA42A2">
        <w:rPr>
          <w:rFonts w:ascii="Arial" w:hAnsi="Arial" w:cs="Arial"/>
          <w:szCs w:val="24"/>
        </w:rPr>
        <w:t>, maintaining effective working relationships with managers, and collation, analysis and presentation of information.</w:t>
      </w:r>
    </w:p>
    <w:p w14:paraId="1A14CF1E" w14:textId="77777777" w:rsidR="00DA6039" w:rsidRPr="00AA42A2" w:rsidRDefault="00DA6039" w:rsidP="00820FBD">
      <w:pPr>
        <w:pStyle w:val="Outlinenumber"/>
        <w:ind w:left="0" w:firstLine="0"/>
        <w:rPr>
          <w:rFonts w:ascii="Arial" w:hAnsi="Arial" w:cs="Arial"/>
          <w:szCs w:val="24"/>
        </w:rPr>
      </w:pPr>
    </w:p>
    <w:p w14:paraId="2B5A7735" w14:textId="7A4EB90B" w:rsidR="00DA6039" w:rsidRPr="00AA42A2" w:rsidRDefault="00DA6039" w:rsidP="00D07418">
      <w:pPr>
        <w:pStyle w:val="Outlinenumber"/>
        <w:numPr>
          <w:ilvl w:val="1"/>
          <w:numId w:val="4"/>
        </w:numPr>
        <w:rPr>
          <w:rFonts w:ascii="Arial" w:hAnsi="Arial" w:cs="Arial"/>
        </w:rPr>
      </w:pPr>
      <w:r w:rsidRPr="00AA42A2">
        <w:rPr>
          <w:rFonts w:ascii="Arial" w:hAnsi="Arial" w:cs="Arial"/>
        </w:rPr>
        <w:t>Advise other Departments, as appropriate, on the health and safety aspects that may</w:t>
      </w:r>
      <w:r w:rsidR="4782C88C" w:rsidRPr="00AA42A2">
        <w:rPr>
          <w:rFonts w:ascii="Arial" w:hAnsi="Arial" w:cs="Arial"/>
        </w:rPr>
        <w:t xml:space="preserve"> affect</w:t>
      </w:r>
      <w:r w:rsidRPr="00AA42A2">
        <w:rPr>
          <w:rFonts w:ascii="Arial" w:hAnsi="Arial" w:cs="Arial"/>
        </w:rPr>
        <w:t xml:space="preserve"> the Service.</w:t>
      </w:r>
    </w:p>
    <w:p w14:paraId="489C06C4" w14:textId="77777777" w:rsidR="00DA6039" w:rsidRPr="00AA42A2" w:rsidRDefault="00DA6039" w:rsidP="00820FBD">
      <w:pPr>
        <w:pStyle w:val="Outlinenumber"/>
        <w:tabs>
          <w:tab w:val="clear" w:pos="720"/>
        </w:tabs>
        <w:ind w:left="0" w:firstLine="0"/>
        <w:rPr>
          <w:rFonts w:ascii="Arial" w:hAnsi="Arial" w:cs="Arial"/>
          <w:szCs w:val="24"/>
        </w:rPr>
      </w:pPr>
    </w:p>
    <w:p w14:paraId="24BC773B" w14:textId="3D740C51" w:rsidR="009C26BC" w:rsidRPr="00AA42A2" w:rsidRDefault="00C24028" w:rsidP="00D07418">
      <w:pPr>
        <w:pStyle w:val="Outlinenumber"/>
        <w:numPr>
          <w:ilvl w:val="1"/>
          <w:numId w:val="4"/>
        </w:numPr>
        <w:tabs>
          <w:tab w:val="left" w:pos="993"/>
          <w:tab w:val="left" w:pos="1418"/>
        </w:tabs>
        <w:rPr>
          <w:rFonts w:ascii="Arial" w:hAnsi="Arial" w:cs="Arial"/>
          <w:szCs w:val="24"/>
        </w:rPr>
      </w:pPr>
      <w:r w:rsidRPr="00AA42A2">
        <w:rPr>
          <w:rFonts w:ascii="Arial" w:hAnsi="Arial" w:cs="Arial"/>
          <w:szCs w:val="24"/>
        </w:rPr>
        <w:t xml:space="preserve">Co-ordinate responses </w:t>
      </w:r>
      <w:r w:rsidR="009C26BC" w:rsidRPr="00AA42A2">
        <w:rPr>
          <w:rFonts w:ascii="Arial" w:hAnsi="Arial" w:cs="Arial"/>
          <w:szCs w:val="24"/>
        </w:rPr>
        <w:t>to any statutory notifications issued to the Fire Service.</w:t>
      </w:r>
    </w:p>
    <w:p w14:paraId="6D36C6BB" w14:textId="77777777" w:rsidR="009C26BC" w:rsidRPr="00AA42A2" w:rsidRDefault="009C26BC" w:rsidP="00820FBD">
      <w:pPr>
        <w:pStyle w:val="Outlinenumber"/>
        <w:tabs>
          <w:tab w:val="clear" w:pos="720"/>
          <w:tab w:val="left" w:pos="993"/>
          <w:tab w:val="left" w:pos="1418"/>
        </w:tabs>
        <w:ind w:left="0" w:firstLine="0"/>
        <w:rPr>
          <w:rFonts w:ascii="Arial" w:hAnsi="Arial" w:cs="Arial"/>
          <w:szCs w:val="24"/>
        </w:rPr>
      </w:pPr>
    </w:p>
    <w:p w14:paraId="6972EBE4" w14:textId="52CC5440" w:rsidR="00DA6039" w:rsidRPr="00AA42A2" w:rsidRDefault="00C24028" w:rsidP="00D07418">
      <w:pPr>
        <w:pStyle w:val="Outlinenumber"/>
        <w:numPr>
          <w:ilvl w:val="1"/>
          <w:numId w:val="4"/>
        </w:numPr>
        <w:tabs>
          <w:tab w:val="left" w:pos="993"/>
          <w:tab w:val="left" w:pos="1418"/>
        </w:tabs>
        <w:rPr>
          <w:rFonts w:ascii="Arial" w:hAnsi="Arial" w:cs="Arial"/>
          <w:szCs w:val="24"/>
        </w:rPr>
      </w:pPr>
      <w:r w:rsidRPr="00AA42A2">
        <w:rPr>
          <w:rFonts w:ascii="Arial" w:hAnsi="Arial" w:cs="Arial"/>
          <w:szCs w:val="24"/>
        </w:rPr>
        <w:t xml:space="preserve">Co-ordinate, manage and monitor </w:t>
      </w:r>
      <w:r w:rsidR="00DA6039" w:rsidRPr="00AA42A2">
        <w:rPr>
          <w:rFonts w:ascii="Arial" w:hAnsi="Arial" w:cs="Arial"/>
          <w:szCs w:val="24"/>
        </w:rPr>
        <w:t>the completion of risk assessments and risk assessment procedures advising managers on the standard of risk assessments to ensure quality</w:t>
      </w:r>
      <w:r w:rsidR="008F6BBF" w:rsidRPr="00AA42A2">
        <w:rPr>
          <w:rFonts w:ascii="Arial" w:hAnsi="Arial" w:cs="Arial"/>
          <w:szCs w:val="24"/>
        </w:rPr>
        <w:t xml:space="preserve">, responding to </w:t>
      </w:r>
      <w:r w:rsidR="00DA6039" w:rsidRPr="00AA42A2">
        <w:rPr>
          <w:rFonts w:ascii="Arial" w:hAnsi="Arial" w:cs="Arial"/>
          <w:szCs w:val="24"/>
        </w:rPr>
        <w:t xml:space="preserve">significant findings of risk assessments.  </w:t>
      </w:r>
    </w:p>
    <w:p w14:paraId="147C4BE0" w14:textId="25439D82" w:rsidR="00DA6039" w:rsidRPr="00AA42A2" w:rsidRDefault="00DA6039" w:rsidP="70A62553">
      <w:pPr>
        <w:pStyle w:val="Outlinenumber"/>
        <w:tabs>
          <w:tab w:val="left" w:pos="993"/>
        </w:tabs>
        <w:ind w:left="792" w:firstLine="0"/>
        <w:rPr>
          <w:rFonts w:ascii="Arial" w:hAnsi="Arial" w:cs="Arial"/>
        </w:rPr>
      </w:pPr>
    </w:p>
    <w:p w14:paraId="7F7779F5" w14:textId="44CDA8BB" w:rsidR="00DA6039" w:rsidRPr="00AA42A2" w:rsidRDefault="00424A6B" w:rsidP="00D07418">
      <w:pPr>
        <w:pStyle w:val="Outlinenumber"/>
        <w:numPr>
          <w:ilvl w:val="1"/>
          <w:numId w:val="4"/>
        </w:numPr>
        <w:tabs>
          <w:tab w:val="left" w:pos="993"/>
        </w:tabs>
        <w:rPr>
          <w:rFonts w:ascii="Arial" w:hAnsi="Arial" w:cs="Arial"/>
        </w:rPr>
      </w:pPr>
      <w:r w:rsidRPr="00AA42A2">
        <w:rPr>
          <w:rFonts w:ascii="Arial" w:hAnsi="Arial" w:cs="Arial"/>
        </w:rPr>
        <w:t xml:space="preserve">Manage </w:t>
      </w:r>
      <w:r w:rsidR="003F119A" w:rsidRPr="00AA42A2">
        <w:rPr>
          <w:rFonts w:ascii="Arial" w:hAnsi="Arial" w:cs="Arial"/>
        </w:rPr>
        <w:t>the establishment</w:t>
      </w:r>
      <w:r w:rsidR="00DA6039" w:rsidRPr="00AA42A2">
        <w:rPr>
          <w:rFonts w:ascii="Arial" w:hAnsi="Arial" w:cs="Arial"/>
        </w:rPr>
        <w:t xml:space="preserve">, </w:t>
      </w:r>
      <w:r w:rsidR="003F119A" w:rsidRPr="00AA42A2">
        <w:rPr>
          <w:rFonts w:ascii="Arial" w:hAnsi="Arial" w:cs="Arial"/>
        </w:rPr>
        <w:t>maintenance</w:t>
      </w:r>
      <w:r w:rsidR="00DA6039" w:rsidRPr="00AA42A2">
        <w:rPr>
          <w:rFonts w:ascii="Arial" w:hAnsi="Arial" w:cs="Arial"/>
        </w:rPr>
        <w:t xml:space="preserve">, reporting and monitoring of health and safety quality assurance systems </w:t>
      </w:r>
      <w:r w:rsidR="003F119A" w:rsidRPr="00AA42A2">
        <w:rPr>
          <w:rFonts w:ascii="Arial" w:hAnsi="Arial" w:cs="Arial"/>
        </w:rPr>
        <w:t xml:space="preserve">responding to </w:t>
      </w:r>
      <w:r w:rsidR="00DA6039" w:rsidRPr="00AA42A2">
        <w:rPr>
          <w:rFonts w:ascii="Arial" w:hAnsi="Arial" w:cs="Arial"/>
        </w:rPr>
        <w:t>recommendations for improvement.</w:t>
      </w:r>
    </w:p>
    <w:p w14:paraId="1FC35243" w14:textId="0BE7790A" w:rsidR="00DA6039" w:rsidRPr="00AA42A2" w:rsidRDefault="00DA6039" w:rsidP="70A62553">
      <w:pPr>
        <w:pStyle w:val="NormalIndent2"/>
        <w:tabs>
          <w:tab w:val="left" w:pos="993"/>
        </w:tabs>
        <w:ind w:left="0"/>
        <w:rPr>
          <w:rFonts w:ascii="Arial" w:hAnsi="Arial" w:cs="Arial"/>
        </w:rPr>
      </w:pPr>
    </w:p>
    <w:p w14:paraId="23379707" w14:textId="77777777" w:rsidR="00DA6039" w:rsidRPr="00AA42A2" w:rsidRDefault="00DA6039" w:rsidP="00820FBD">
      <w:pPr>
        <w:pStyle w:val="NormalIndent2"/>
        <w:ind w:left="0" w:firstLine="720"/>
        <w:rPr>
          <w:rFonts w:ascii="Arial" w:hAnsi="Arial" w:cs="Arial"/>
          <w:b/>
          <w:szCs w:val="24"/>
        </w:rPr>
      </w:pPr>
      <w:r w:rsidRPr="00AA42A2">
        <w:rPr>
          <w:rFonts w:ascii="Arial" w:hAnsi="Arial" w:cs="Arial"/>
          <w:b/>
          <w:szCs w:val="24"/>
        </w:rPr>
        <w:t>Monitoring and Reporting</w:t>
      </w:r>
    </w:p>
    <w:p w14:paraId="4324C3D8" w14:textId="11B6171E" w:rsidR="00DA6039" w:rsidRPr="00AA42A2" w:rsidRDefault="00DA6039" w:rsidP="70A62553">
      <w:pPr>
        <w:pStyle w:val="Outlinenumber"/>
        <w:ind w:left="0"/>
        <w:rPr>
          <w:rFonts w:ascii="Arial" w:hAnsi="Arial" w:cs="Arial"/>
          <w:b/>
        </w:rPr>
      </w:pPr>
    </w:p>
    <w:p w14:paraId="5BBDFD91" w14:textId="72C73243" w:rsidR="00DA6039" w:rsidRPr="00AA42A2" w:rsidRDefault="0C2408FA" w:rsidP="00D07418">
      <w:pPr>
        <w:pStyle w:val="Outlinenumber"/>
        <w:numPr>
          <w:ilvl w:val="1"/>
          <w:numId w:val="4"/>
        </w:numPr>
        <w:tabs>
          <w:tab w:val="left" w:pos="993"/>
        </w:tabs>
        <w:rPr>
          <w:rFonts w:ascii="Arial" w:hAnsi="Arial" w:cs="Arial"/>
        </w:rPr>
      </w:pPr>
      <w:r w:rsidRPr="00AA42A2">
        <w:rPr>
          <w:rFonts w:ascii="Arial" w:hAnsi="Arial" w:cs="Arial"/>
        </w:rPr>
        <w:lastRenderedPageBreak/>
        <w:t xml:space="preserve">Provide regular assurance reports on health, safety, risk and business continuity matters to senior managers and relevant governance groups, highlighting performance, emerging risks, compliance issues and areas requiring improvement.  </w:t>
      </w:r>
    </w:p>
    <w:p w14:paraId="09A73B81" w14:textId="316222A9" w:rsidR="00DA6039" w:rsidRPr="00AA42A2" w:rsidRDefault="00DA6039" w:rsidP="70A62553">
      <w:pPr>
        <w:pStyle w:val="Outlinenumber"/>
        <w:tabs>
          <w:tab w:val="left" w:pos="993"/>
        </w:tabs>
        <w:rPr>
          <w:rFonts w:ascii="Arial" w:hAnsi="Arial" w:cs="Arial"/>
        </w:rPr>
      </w:pPr>
    </w:p>
    <w:p w14:paraId="6FA27B15" w14:textId="2783E2C9" w:rsidR="00DA6039" w:rsidRPr="00AA42A2" w:rsidRDefault="0098424A" w:rsidP="00D07418">
      <w:pPr>
        <w:pStyle w:val="Outlinenumber"/>
        <w:numPr>
          <w:ilvl w:val="1"/>
          <w:numId w:val="4"/>
        </w:numPr>
        <w:rPr>
          <w:rFonts w:ascii="Arial" w:hAnsi="Arial" w:cs="Arial"/>
          <w:szCs w:val="24"/>
        </w:rPr>
      </w:pPr>
      <w:r w:rsidRPr="00AA42A2">
        <w:rPr>
          <w:rFonts w:ascii="Arial" w:hAnsi="Arial" w:cs="Arial"/>
          <w:szCs w:val="24"/>
        </w:rPr>
        <w:t xml:space="preserve">Oversee the reporting of </w:t>
      </w:r>
      <w:r w:rsidR="00DA6039" w:rsidRPr="00AA42A2">
        <w:rPr>
          <w:rFonts w:ascii="Arial" w:hAnsi="Arial" w:cs="Arial"/>
          <w:szCs w:val="24"/>
        </w:rPr>
        <w:t xml:space="preserve">safety incidents as designated by the Head of </w:t>
      </w:r>
      <w:r w:rsidR="00ED75CA" w:rsidRPr="00AA42A2">
        <w:rPr>
          <w:rFonts w:ascii="Arial" w:hAnsi="Arial" w:cs="Arial"/>
          <w:szCs w:val="24"/>
        </w:rPr>
        <w:t>Operational Risk Management</w:t>
      </w:r>
      <w:r w:rsidR="00DA6039" w:rsidRPr="00AA42A2">
        <w:rPr>
          <w:rFonts w:ascii="Arial" w:hAnsi="Arial" w:cs="Arial"/>
          <w:szCs w:val="24"/>
        </w:rPr>
        <w:t xml:space="preserve"> or those required as part of the Service’s statutory duties including the HSE under RIDDOR</w:t>
      </w:r>
      <w:r w:rsidR="004021E2" w:rsidRPr="00AA42A2">
        <w:rPr>
          <w:rFonts w:ascii="Arial" w:hAnsi="Arial" w:cs="Arial"/>
          <w:szCs w:val="24"/>
        </w:rPr>
        <w:t xml:space="preserve"> and monitor progress of</w:t>
      </w:r>
      <w:r w:rsidR="00FD3D88" w:rsidRPr="00AA42A2">
        <w:rPr>
          <w:rFonts w:ascii="Arial" w:hAnsi="Arial" w:cs="Arial"/>
          <w:szCs w:val="24"/>
        </w:rPr>
        <w:t xml:space="preserve"> corrective action</w:t>
      </w:r>
      <w:r w:rsidR="00DA6039" w:rsidRPr="00AA42A2">
        <w:rPr>
          <w:rFonts w:ascii="Arial" w:hAnsi="Arial" w:cs="Arial"/>
          <w:szCs w:val="24"/>
        </w:rPr>
        <w:t>.</w:t>
      </w:r>
    </w:p>
    <w:p w14:paraId="4758CFD0" w14:textId="77777777" w:rsidR="00DA6039" w:rsidRPr="00AA42A2" w:rsidRDefault="00DA6039" w:rsidP="00820FBD">
      <w:pPr>
        <w:pStyle w:val="Outlinenumber"/>
        <w:tabs>
          <w:tab w:val="clear" w:pos="720"/>
        </w:tabs>
        <w:ind w:left="0" w:firstLine="0"/>
        <w:rPr>
          <w:rFonts w:ascii="Arial" w:hAnsi="Arial" w:cs="Arial"/>
          <w:szCs w:val="24"/>
        </w:rPr>
      </w:pPr>
    </w:p>
    <w:p w14:paraId="352929B7" w14:textId="79E4BCCB" w:rsidR="00DA6039" w:rsidRPr="00AA42A2" w:rsidRDefault="009C5ACC" w:rsidP="00D07418">
      <w:pPr>
        <w:pStyle w:val="Outlinenumber"/>
        <w:numPr>
          <w:ilvl w:val="1"/>
          <w:numId w:val="4"/>
        </w:numPr>
        <w:tabs>
          <w:tab w:val="left" w:pos="993"/>
        </w:tabs>
        <w:rPr>
          <w:rFonts w:ascii="Arial" w:hAnsi="Arial" w:cs="Arial"/>
        </w:rPr>
      </w:pPr>
      <w:r w:rsidRPr="00AA42A2">
        <w:rPr>
          <w:rFonts w:ascii="Arial" w:hAnsi="Arial" w:cs="Arial"/>
        </w:rPr>
        <w:t xml:space="preserve">Ensure </w:t>
      </w:r>
      <w:r w:rsidR="00AF461B" w:rsidRPr="00AA42A2">
        <w:rPr>
          <w:rFonts w:ascii="Arial" w:hAnsi="Arial" w:cs="Arial"/>
        </w:rPr>
        <w:t>health and safety</w:t>
      </w:r>
      <w:r w:rsidR="00DA6039" w:rsidRPr="00AA42A2">
        <w:rPr>
          <w:rFonts w:ascii="Arial" w:hAnsi="Arial" w:cs="Arial"/>
        </w:rPr>
        <w:t xml:space="preserve"> audits, inspections, surveys and checks</w:t>
      </w:r>
      <w:r w:rsidRPr="00AA42A2">
        <w:rPr>
          <w:rFonts w:ascii="Arial" w:hAnsi="Arial" w:cs="Arial"/>
        </w:rPr>
        <w:t xml:space="preserve"> are legally compliant</w:t>
      </w:r>
      <w:r w:rsidR="00887FB5" w:rsidRPr="00AA42A2">
        <w:rPr>
          <w:rFonts w:ascii="Arial" w:hAnsi="Arial" w:cs="Arial"/>
        </w:rPr>
        <w:t xml:space="preserve"> and in line with </w:t>
      </w:r>
      <w:r w:rsidR="00DA6039" w:rsidRPr="00AA42A2">
        <w:rPr>
          <w:rFonts w:ascii="Arial" w:hAnsi="Arial" w:cs="Arial"/>
        </w:rPr>
        <w:t>good practice</w:t>
      </w:r>
      <w:r w:rsidR="00887FB5" w:rsidRPr="00AA42A2">
        <w:rPr>
          <w:rFonts w:ascii="Arial" w:hAnsi="Arial" w:cs="Arial"/>
        </w:rPr>
        <w:t>.</w:t>
      </w:r>
      <w:r w:rsidR="00DA6039" w:rsidRPr="00AA42A2">
        <w:rPr>
          <w:rFonts w:ascii="Arial" w:hAnsi="Arial" w:cs="Arial"/>
        </w:rPr>
        <w:t xml:space="preserve"> </w:t>
      </w:r>
      <w:r w:rsidR="00887FB5" w:rsidRPr="00AA42A2">
        <w:rPr>
          <w:rFonts w:ascii="Arial" w:hAnsi="Arial" w:cs="Arial"/>
        </w:rPr>
        <w:t xml:space="preserve">Respond to any </w:t>
      </w:r>
      <w:r w:rsidR="00DA6039" w:rsidRPr="00AA42A2">
        <w:rPr>
          <w:rFonts w:ascii="Arial" w:hAnsi="Arial" w:cs="Arial"/>
        </w:rPr>
        <w:t xml:space="preserve">areas </w:t>
      </w:r>
      <w:r w:rsidR="00887FB5" w:rsidRPr="00AA42A2">
        <w:rPr>
          <w:rFonts w:ascii="Arial" w:hAnsi="Arial" w:cs="Arial"/>
        </w:rPr>
        <w:t xml:space="preserve">identified as requiring </w:t>
      </w:r>
      <w:r w:rsidR="00DA6039" w:rsidRPr="00AA42A2">
        <w:rPr>
          <w:rFonts w:ascii="Arial" w:hAnsi="Arial" w:cs="Arial"/>
        </w:rPr>
        <w:t xml:space="preserve">improvement.  </w:t>
      </w:r>
    </w:p>
    <w:p w14:paraId="57F47981" w14:textId="294FA9F5" w:rsidR="1A6115F4" w:rsidRPr="00AA42A2" w:rsidRDefault="1A6115F4" w:rsidP="00820FBD">
      <w:pPr>
        <w:pStyle w:val="Outlinenumber"/>
        <w:tabs>
          <w:tab w:val="left" w:pos="993"/>
        </w:tabs>
        <w:rPr>
          <w:rFonts w:ascii="Arial" w:hAnsi="Arial" w:cs="Arial"/>
        </w:rPr>
      </w:pPr>
    </w:p>
    <w:p w14:paraId="4619B7CA" w14:textId="69C0002D" w:rsidR="275CA9CC" w:rsidRPr="00AA42A2" w:rsidRDefault="275CA9CC" w:rsidP="00D07418">
      <w:pPr>
        <w:pStyle w:val="Outlinenumber"/>
        <w:numPr>
          <w:ilvl w:val="1"/>
          <w:numId w:val="4"/>
        </w:numPr>
        <w:tabs>
          <w:tab w:val="left" w:pos="993"/>
        </w:tabs>
        <w:spacing w:line="259" w:lineRule="auto"/>
        <w:rPr>
          <w:rFonts w:ascii="Arial" w:hAnsi="Arial" w:cs="Arial"/>
        </w:rPr>
      </w:pPr>
      <w:r w:rsidRPr="00AA42A2">
        <w:rPr>
          <w:rFonts w:ascii="Arial" w:hAnsi="Arial" w:cs="Arial"/>
        </w:rPr>
        <w:t>Responsible for allocated budget for health and safety initiatives and staff training.</w:t>
      </w:r>
    </w:p>
    <w:p w14:paraId="2BC5CE2D" w14:textId="02856FD6" w:rsidR="00DA6039" w:rsidRPr="00AA42A2" w:rsidRDefault="00DA6039" w:rsidP="70A62553">
      <w:pPr>
        <w:pStyle w:val="NormalIndent2"/>
        <w:tabs>
          <w:tab w:val="left" w:pos="993"/>
        </w:tabs>
        <w:spacing w:line="259" w:lineRule="auto"/>
        <w:rPr>
          <w:rFonts w:ascii="Arial" w:hAnsi="Arial" w:cs="Arial"/>
        </w:rPr>
      </w:pPr>
    </w:p>
    <w:p w14:paraId="5E8365DE" w14:textId="77777777" w:rsidR="00DA6039" w:rsidRPr="00AA42A2" w:rsidRDefault="00DA6039" w:rsidP="00820FBD">
      <w:pPr>
        <w:pStyle w:val="NormalIndent2"/>
        <w:ind w:left="0" w:firstLine="720"/>
        <w:rPr>
          <w:rFonts w:ascii="Arial" w:hAnsi="Arial" w:cs="Arial"/>
          <w:b/>
          <w:szCs w:val="24"/>
        </w:rPr>
      </w:pPr>
      <w:r w:rsidRPr="00AA42A2">
        <w:rPr>
          <w:rFonts w:ascii="Arial" w:hAnsi="Arial" w:cs="Arial"/>
          <w:b/>
          <w:szCs w:val="24"/>
        </w:rPr>
        <w:t>Communication</w:t>
      </w:r>
    </w:p>
    <w:p w14:paraId="71E7E776" w14:textId="77777777" w:rsidR="00816177" w:rsidRPr="00AA42A2" w:rsidRDefault="00816177" w:rsidP="00820FBD">
      <w:pPr>
        <w:pStyle w:val="NormalIndent2"/>
        <w:ind w:left="0"/>
        <w:rPr>
          <w:rFonts w:ascii="Arial" w:hAnsi="Arial" w:cs="Arial"/>
          <w:b/>
          <w:szCs w:val="24"/>
        </w:rPr>
      </w:pPr>
    </w:p>
    <w:p w14:paraId="68A796B2" w14:textId="77777777" w:rsidR="00DA6039" w:rsidRPr="00AA42A2" w:rsidRDefault="00DA6039" w:rsidP="00D07418">
      <w:pPr>
        <w:pStyle w:val="Outlinenumber"/>
        <w:numPr>
          <w:ilvl w:val="1"/>
          <w:numId w:val="4"/>
        </w:numPr>
        <w:rPr>
          <w:rFonts w:ascii="Arial" w:hAnsi="Arial" w:cs="Arial"/>
          <w:szCs w:val="24"/>
        </w:rPr>
      </w:pPr>
      <w:r w:rsidRPr="00AA42A2">
        <w:rPr>
          <w:rFonts w:ascii="Arial" w:hAnsi="Arial" w:cs="Arial"/>
        </w:rPr>
        <w:t>To communicate and monitor information and best practice on health and safety issues via a variety of methods, e.g. face to face, newsletters, bulletins, posters and run campaigns as required.</w:t>
      </w:r>
    </w:p>
    <w:p w14:paraId="004D1C2F" w14:textId="77777777" w:rsidR="00DA6039" w:rsidRPr="00AA42A2" w:rsidRDefault="00DA6039" w:rsidP="00820FBD">
      <w:pPr>
        <w:pStyle w:val="Outlinenumber"/>
        <w:tabs>
          <w:tab w:val="clear" w:pos="720"/>
        </w:tabs>
        <w:ind w:left="0" w:firstLine="0"/>
        <w:rPr>
          <w:rFonts w:ascii="Arial" w:hAnsi="Arial" w:cs="Arial"/>
          <w:szCs w:val="24"/>
        </w:rPr>
      </w:pPr>
    </w:p>
    <w:p w14:paraId="293EF1AB" w14:textId="77777777" w:rsidR="00DA6039" w:rsidRPr="00AA42A2" w:rsidRDefault="00DA6039" w:rsidP="00D07418">
      <w:pPr>
        <w:pStyle w:val="Outlinenumber"/>
        <w:numPr>
          <w:ilvl w:val="1"/>
          <w:numId w:val="4"/>
        </w:numPr>
        <w:rPr>
          <w:rFonts w:ascii="Arial" w:hAnsi="Arial" w:cs="Arial"/>
          <w:szCs w:val="24"/>
        </w:rPr>
      </w:pPr>
      <w:r w:rsidRPr="00AA42A2">
        <w:rPr>
          <w:rFonts w:ascii="Arial" w:hAnsi="Arial" w:cs="Arial"/>
          <w:szCs w:val="24"/>
        </w:rPr>
        <w:t>Work and collaborate with other Departments, Fire and Rescue Services and external organisations and attend any meetings and working parties (regionally and nationally), including the Health and Safety Executive, as required and develop and continuously improve productive working relationships.</w:t>
      </w:r>
    </w:p>
    <w:p w14:paraId="6ECA089C" w14:textId="77777777" w:rsidR="00DA6039" w:rsidRPr="00AA42A2" w:rsidRDefault="00DA6039" w:rsidP="00820FBD">
      <w:pPr>
        <w:pStyle w:val="Outlinenumber"/>
        <w:ind w:left="0" w:firstLine="0"/>
        <w:rPr>
          <w:rFonts w:ascii="Arial" w:hAnsi="Arial" w:cs="Arial"/>
          <w:szCs w:val="24"/>
        </w:rPr>
      </w:pPr>
    </w:p>
    <w:p w14:paraId="57B92894" w14:textId="77777777" w:rsidR="00DA6039" w:rsidRPr="00AA42A2" w:rsidRDefault="00DA6039" w:rsidP="00D07418">
      <w:pPr>
        <w:pStyle w:val="Outlinenumber"/>
        <w:numPr>
          <w:ilvl w:val="1"/>
          <w:numId w:val="4"/>
        </w:numPr>
        <w:tabs>
          <w:tab w:val="left" w:pos="993"/>
        </w:tabs>
        <w:rPr>
          <w:rFonts w:ascii="Arial" w:hAnsi="Arial" w:cs="Arial"/>
          <w:szCs w:val="24"/>
        </w:rPr>
      </w:pPr>
      <w:r w:rsidRPr="00AA42A2">
        <w:rPr>
          <w:rFonts w:ascii="Arial" w:hAnsi="Arial" w:cs="Arial"/>
          <w:szCs w:val="24"/>
        </w:rPr>
        <w:t>Modify, suspend or stop work activity where a risk of significant injury is identified and to notify the relevant line managers.</w:t>
      </w:r>
    </w:p>
    <w:p w14:paraId="17AFDDE0" w14:textId="2FD7668C" w:rsidR="00697CAD" w:rsidRPr="00AA42A2" w:rsidRDefault="00697CAD" w:rsidP="00820FBD">
      <w:pPr>
        <w:pStyle w:val="Outlinenumber"/>
        <w:ind w:left="0" w:firstLine="0"/>
        <w:rPr>
          <w:rFonts w:ascii="Arial" w:hAnsi="Arial" w:cs="Arial"/>
        </w:rPr>
      </w:pPr>
    </w:p>
    <w:p w14:paraId="22FBA708" w14:textId="061E3C40" w:rsidR="70A62553" w:rsidRPr="00AA42A2" w:rsidRDefault="70A62553" w:rsidP="00D07418">
      <w:pPr>
        <w:pStyle w:val="ListParagraph"/>
        <w:numPr>
          <w:ilvl w:val="0"/>
          <w:numId w:val="4"/>
        </w:numPr>
        <w:rPr>
          <w:rFonts w:ascii="Arial" w:eastAsia="Arial" w:hAnsi="Arial" w:cs="Arial"/>
          <w:b/>
          <w:bCs/>
          <w:szCs w:val="24"/>
        </w:rPr>
      </w:pPr>
      <w:r w:rsidRPr="00AA42A2">
        <w:rPr>
          <w:rFonts w:ascii="Arial" w:eastAsia="Arial" w:hAnsi="Arial" w:cs="Arial"/>
          <w:b/>
          <w:bCs/>
          <w:szCs w:val="24"/>
        </w:rPr>
        <w:t>Other Tasks</w:t>
      </w:r>
    </w:p>
    <w:p w14:paraId="2E261547" w14:textId="77777777" w:rsidR="00263464" w:rsidRPr="00AA42A2" w:rsidRDefault="00263464" w:rsidP="00820FBD">
      <w:pPr>
        <w:rPr>
          <w:rFonts w:ascii="Arial" w:hAnsi="Arial" w:cs="Arial"/>
          <w:szCs w:val="24"/>
        </w:rPr>
      </w:pPr>
    </w:p>
    <w:p w14:paraId="060B1B7D" w14:textId="77777777" w:rsidR="003A0716" w:rsidRPr="00AA42A2" w:rsidRDefault="00E86776" w:rsidP="00D07418">
      <w:pPr>
        <w:pStyle w:val="BodyTextIndent"/>
        <w:numPr>
          <w:ilvl w:val="1"/>
          <w:numId w:val="4"/>
        </w:numPr>
        <w:spacing w:after="0"/>
        <w:rPr>
          <w:rFonts w:ascii="Arial" w:hAnsi="Arial" w:cs="Arial"/>
          <w:szCs w:val="24"/>
        </w:rPr>
      </w:pPr>
      <w:r w:rsidRPr="00AA42A2">
        <w:rPr>
          <w:rFonts w:ascii="Arial" w:hAnsi="Arial" w:cs="Arial"/>
          <w:szCs w:val="24"/>
        </w:rPr>
        <w:t>Support the organisation in embedding the ‘core values’, strategic aims and corporate objectives.</w:t>
      </w:r>
      <w:r w:rsidR="003A0716" w:rsidRPr="00AA42A2">
        <w:rPr>
          <w:rFonts w:ascii="Arial" w:hAnsi="Arial" w:cs="Arial"/>
          <w:szCs w:val="24"/>
        </w:rPr>
        <w:br/>
      </w:r>
    </w:p>
    <w:p w14:paraId="732A43F4" w14:textId="77777777" w:rsidR="00E86776" w:rsidRPr="00AA42A2" w:rsidRDefault="00E86776" w:rsidP="00D07418">
      <w:pPr>
        <w:pStyle w:val="NormalIndent2"/>
        <w:numPr>
          <w:ilvl w:val="1"/>
          <w:numId w:val="4"/>
        </w:numPr>
        <w:rPr>
          <w:rFonts w:ascii="Arial" w:hAnsi="Arial" w:cs="Arial"/>
          <w:szCs w:val="24"/>
        </w:rPr>
      </w:pPr>
      <w:r w:rsidRPr="00AA42A2">
        <w:rPr>
          <w:rFonts w:ascii="Arial" w:hAnsi="Arial" w:cs="Arial"/>
          <w:szCs w:val="24"/>
        </w:rPr>
        <w:t xml:space="preserve">Comply with the Health and Safety responsibilities set out in Appendix A to this job description. </w:t>
      </w:r>
    </w:p>
    <w:p w14:paraId="377DD4AA" w14:textId="77777777" w:rsidR="003A0716" w:rsidRPr="00AA42A2" w:rsidRDefault="003A0716" w:rsidP="00820FBD">
      <w:pPr>
        <w:pStyle w:val="NormalIndent2"/>
        <w:ind w:left="0"/>
        <w:rPr>
          <w:rFonts w:ascii="Arial" w:hAnsi="Arial" w:cs="Arial"/>
          <w:szCs w:val="24"/>
        </w:rPr>
      </w:pPr>
    </w:p>
    <w:p w14:paraId="71543C52" w14:textId="77777777" w:rsidR="003A0716" w:rsidRPr="00AA42A2" w:rsidRDefault="00737540" w:rsidP="00D07418">
      <w:pPr>
        <w:pStyle w:val="NormalIndent2"/>
        <w:numPr>
          <w:ilvl w:val="1"/>
          <w:numId w:val="4"/>
        </w:numPr>
        <w:rPr>
          <w:rFonts w:ascii="Arial" w:hAnsi="Arial" w:cs="Arial"/>
          <w:szCs w:val="24"/>
        </w:rPr>
      </w:pPr>
      <w:r w:rsidRPr="00AA42A2">
        <w:rPr>
          <w:rFonts w:ascii="Arial" w:hAnsi="Arial" w:cs="Arial"/>
          <w:szCs w:val="24"/>
        </w:rPr>
        <w:t>E</w:t>
      </w:r>
      <w:r w:rsidR="003A0716" w:rsidRPr="00AA42A2">
        <w:rPr>
          <w:rFonts w:ascii="Arial" w:hAnsi="Arial" w:cs="Arial"/>
          <w:szCs w:val="24"/>
        </w:rPr>
        <w:t>nsure all duties are carried out in accordance with the Authority’s IT Security Policy.</w:t>
      </w:r>
    </w:p>
    <w:p w14:paraId="479B0954" w14:textId="77777777" w:rsidR="003A0716" w:rsidRPr="00AA42A2" w:rsidRDefault="003A0716" w:rsidP="00820FBD">
      <w:pPr>
        <w:pStyle w:val="NormalIndent2"/>
        <w:ind w:left="0"/>
        <w:rPr>
          <w:rFonts w:ascii="Arial" w:hAnsi="Arial" w:cs="Arial"/>
          <w:szCs w:val="24"/>
        </w:rPr>
      </w:pPr>
    </w:p>
    <w:p w14:paraId="21C1B8F4" w14:textId="77777777" w:rsidR="003A0716" w:rsidRPr="00AA42A2" w:rsidRDefault="003A0716" w:rsidP="00D07418">
      <w:pPr>
        <w:pStyle w:val="NormalIndent2"/>
        <w:numPr>
          <w:ilvl w:val="1"/>
          <w:numId w:val="4"/>
        </w:numPr>
        <w:rPr>
          <w:rFonts w:ascii="Arial" w:hAnsi="Arial" w:cs="Arial"/>
          <w:szCs w:val="24"/>
        </w:rPr>
      </w:pPr>
      <w:r w:rsidRPr="00AA42A2">
        <w:rPr>
          <w:rFonts w:ascii="Arial" w:hAnsi="Arial" w:cs="Arial"/>
          <w:szCs w:val="24"/>
        </w:rPr>
        <w:t>Maintain proper administrative procedures and records in accordance with Service policy, orders and instructions.</w:t>
      </w:r>
    </w:p>
    <w:p w14:paraId="1FE12F86" w14:textId="77777777" w:rsidR="006928E9" w:rsidRPr="00AA42A2" w:rsidRDefault="006928E9" w:rsidP="00820FBD">
      <w:pPr>
        <w:pStyle w:val="NormalIndent2"/>
        <w:tabs>
          <w:tab w:val="left" w:pos="709"/>
        </w:tabs>
        <w:ind w:left="0"/>
        <w:rPr>
          <w:rFonts w:ascii="Arial" w:hAnsi="Arial" w:cs="Arial"/>
          <w:szCs w:val="24"/>
        </w:rPr>
      </w:pPr>
    </w:p>
    <w:p w14:paraId="1CE8FB14" w14:textId="77777777" w:rsidR="006928E9" w:rsidRPr="00AA42A2" w:rsidRDefault="006928E9" w:rsidP="00D07418">
      <w:pPr>
        <w:pStyle w:val="NormalIndent2"/>
        <w:numPr>
          <w:ilvl w:val="1"/>
          <w:numId w:val="4"/>
        </w:numPr>
        <w:rPr>
          <w:rFonts w:ascii="Arial" w:hAnsi="Arial" w:cs="Arial"/>
          <w:szCs w:val="24"/>
        </w:rPr>
      </w:pPr>
      <w:r w:rsidRPr="00AA42A2">
        <w:rPr>
          <w:rFonts w:ascii="Arial" w:hAnsi="Arial" w:cs="Arial"/>
          <w:szCs w:val="24"/>
        </w:rPr>
        <w:t>Ensure that the Fire and Rescue Service’s policies, procedures and standards are complied with by self and all employees.</w:t>
      </w:r>
    </w:p>
    <w:p w14:paraId="30F4E81D" w14:textId="77777777" w:rsidR="006928E9" w:rsidRPr="00AA42A2" w:rsidRDefault="006928E9" w:rsidP="00820FBD">
      <w:pPr>
        <w:pStyle w:val="NormalIndent2"/>
        <w:tabs>
          <w:tab w:val="left" w:pos="709"/>
        </w:tabs>
        <w:ind w:left="0"/>
        <w:rPr>
          <w:rFonts w:ascii="Arial" w:hAnsi="Arial" w:cs="Arial"/>
          <w:szCs w:val="24"/>
        </w:rPr>
      </w:pPr>
    </w:p>
    <w:p w14:paraId="3E795CB4" w14:textId="77777777" w:rsidR="006928E9" w:rsidRPr="00AA42A2" w:rsidRDefault="006928E9" w:rsidP="00D07418">
      <w:pPr>
        <w:pStyle w:val="NormalIndent2"/>
        <w:numPr>
          <w:ilvl w:val="1"/>
          <w:numId w:val="4"/>
        </w:numPr>
        <w:rPr>
          <w:rFonts w:ascii="Arial" w:hAnsi="Arial" w:cs="Arial"/>
          <w:szCs w:val="24"/>
        </w:rPr>
      </w:pPr>
      <w:r w:rsidRPr="00AA42A2">
        <w:rPr>
          <w:rFonts w:ascii="Arial" w:hAnsi="Arial" w:cs="Arial"/>
          <w:szCs w:val="24"/>
        </w:rPr>
        <w:t>Assist with the collation of returns for statistical purposes as required by the Service.</w:t>
      </w:r>
    </w:p>
    <w:p w14:paraId="50E639C2" w14:textId="77777777" w:rsidR="006928E9" w:rsidRPr="00AA42A2" w:rsidRDefault="006928E9" w:rsidP="00820FBD">
      <w:pPr>
        <w:pStyle w:val="NormalIndent2"/>
        <w:tabs>
          <w:tab w:val="num" w:pos="1800"/>
        </w:tabs>
        <w:ind w:left="0"/>
        <w:rPr>
          <w:rFonts w:ascii="Arial" w:hAnsi="Arial" w:cs="Arial"/>
          <w:szCs w:val="24"/>
        </w:rPr>
      </w:pPr>
    </w:p>
    <w:p w14:paraId="2B42B58C" w14:textId="77777777" w:rsidR="006928E9" w:rsidRPr="00AA42A2" w:rsidRDefault="006928E9" w:rsidP="00D07418">
      <w:pPr>
        <w:pStyle w:val="NormalIndent2"/>
        <w:numPr>
          <w:ilvl w:val="1"/>
          <w:numId w:val="4"/>
        </w:numPr>
        <w:rPr>
          <w:rFonts w:ascii="Arial" w:hAnsi="Arial" w:cs="Arial"/>
          <w:szCs w:val="24"/>
        </w:rPr>
      </w:pPr>
      <w:r w:rsidRPr="00AA42A2">
        <w:rPr>
          <w:rFonts w:ascii="Arial" w:hAnsi="Arial" w:cs="Arial"/>
          <w:szCs w:val="24"/>
        </w:rPr>
        <w:t>Contribute to special projects and teams, commensurate with your experience and role, as and when required.</w:t>
      </w:r>
    </w:p>
    <w:p w14:paraId="393B8F2E" w14:textId="77777777" w:rsidR="00101DDC" w:rsidRPr="00AA42A2" w:rsidRDefault="00101DDC" w:rsidP="00820FBD">
      <w:pPr>
        <w:pStyle w:val="NormalIndent2"/>
        <w:tabs>
          <w:tab w:val="left" w:pos="709"/>
        </w:tabs>
        <w:ind w:left="0"/>
        <w:rPr>
          <w:rFonts w:ascii="Arial" w:hAnsi="Arial" w:cs="Arial"/>
          <w:szCs w:val="24"/>
        </w:rPr>
      </w:pPr>
    </w:p>
    <w:p w14:paraId="3CF0B0F3" w14:textId="77777777" w:rsidR="00101DDC" w:rsidRPr="00AA42A2" w:rsidRDefault="00101DDC" w:rsidP="00D07418">
      <w:pPr>
        <w:pStyle w:val="NormalIndent2"/>
        <w:numPr>
          <w:ilvl w:val="1"/>
          <w:numId w:val="4"/>
        </w:numPr>
        <w:rPr>
          <w:rFonts w:ascii="Arial" w:hAnsi="Arial" w:cs="Arial"/>
          <w:szCs w:val="24"/>
        </w:rPr>
      </w:pPr>
      <w:r w:rsidRPr="00AA42A2">
        <w:rPr>
          <w:rFonts w:ascii="Arial" w:hAnsi="Arial" w:cs="Arial"/>
          <w:szCs w:val="24"/>
        </w:rPr>
        <w:t xml:space="preserve">Assist, where necessary, in the work being conducted by other </w:t>
      </w:r>
      <w:r w:rsidR="009F06B0" w:rsidRPr="00AA42A2">
        <w:rPr>
          <w:rFonts w:ascii="Arial" w:hAnsi="Arial" w:cs="Arial"/>
          <w:szCs w:val="24"/>
        </w:rPr>
        <w:t xml:space="preserve">departments </w:t>
      </w:r>
      <w:r w:rsidRPr="00AA42A2">
        <w:rPr>
          <w:rFonts w:ascii="Arial" w:hAnsi="Arial" w:cs="Arial"/>
          <w:szCs w:val="24"/>
        </w:rPr>
        <w:t>as and when required.</w:t>
      </w:r>
    </w:p>
    <w:p w14:paraId="78C140ED" w14:textId="77777777" w:rsidR="00E86776" w:rsidRPr="00AA42A2" w:rsidRDefault="00E86776" w:rsidP="00820FBD">
      <w:pPr>
        <w:pStyle w:val="ListParagraph"/>
        <w:rPr>
          <w:rFonts w:ascii="Arial" w:hAnsi="Arial" w:cs="Arial"/>
          <w:szCs w:val="24"/>
        </w:rPr>
      </w:pPr>
    </w:p>
    <w:p w14:paraId="28E4BE75" w14:textId="77777777" w:rsidR="00E86776" w:rsidRPr="00AA42A2" w:rsidRDefault="00E86776" w:rsidP="00D07418">
      <w:pPr>
        <w:pStyle w:val="NormalIndent2"/>
        <w:numPr>
          <w:ilvl w:val="1"/>
          <w:numId w:val="4"/>
        </w:numPr>
        <w:rPr>
          <w:rFonts w:ascii="Arial" w:hAnsi="Arial" w:cs="Arial"/>
          <w:szCs w:val="24"/>
        </w:rPr>
      </w:pPr>
      <w:r w:rsidRPr="00AA42A2">
        <w:rPr>
          <w:rFonts w:ascii="Arial" w:hAnsi="Arial" w:cs="Arial"/>
          <w:szCs w:val="24"/>
        </w:rPr>
        <w:lastRenderedPageBreak/>
        <w:t xml:space="preserve">Ensure that the Brigade policies on equality and diversity at work are implemented, </w:t>
      </w:r>
      <w:proofErr w:type="gramStart"/>
      <w:r w:rsidRPr="00AA42A2">
        <w:rPr>
          <w:rFonts w:ascii="Arial" w:hAnsi="Arial" w:cs="Arial"/>
          <w:szCs w:val="24"/>
        </w:rPr>
        <w:t>monitored and adhered to at all times</w:t>
      </w:r>
      <w:proofErr w:type="gramEnd"/>
      <w:r w:rsidRPr="00AA42A2">
        <w:rPr>
          <w:rFonts w:ascii="Arial" w:hAnsi="Arial" w:cs="Arial"/>
          <w:szCs w:val="24"/>
        </w:rPr>
        <w:t xml:space="preserve">, </w:t>
      </w:r>
      <w:proofErr w:type="gramStart"/>
      <w:r w:rsidRPr="00AA42A2">
        <w:rPr>
          <w:rFonts w:ascii="Arial" w:hAnsi="Arial" w:cs="Arial"/>
          <w:szCs w:val="24"/>
        </w:rPr>
        <w:t>in order to</w:t>
      </w:r>
      <w:proofErr w:type="gramEnd"/>
      <w:r w:rsidRPr="00AA42A2">
        <w:rPr>
          <w:rFonts w:ascii="Arial" w:hAnsi="Arial" w:cs="Arial"/>
          <w:szCs w:val="24"/>
        </w:rPr>
        <w:t xml:space="preserve"> achieve a working environment that promotes equality and diversity.  Be sensitive to the feelings and needs of others.</w:t>
      </w:r>
    </w:p>
    <w:p w14:paraId="6A6B59CE" w14:textId="77777777" w:rsidR="006928E9" w:rsidRPr="00AA42A2" w:rsidRDefault="006928E9" w:rsidP="00820FBD">
      <w:pPr>
        <w:pStyle w:val="NormalIndent2"/>
        <w:tabs>
          <w:tab w:val="left" w:pos="709"/>
        </w:tabs>
        <w:ind w:left="0"/>
        <w:rPr>
          <w:rFonts w:ascii="Arial" w:hAnsi="Arial" w:cs="Arial"/>
          <w:szCs w:val="24"/>
        </w:rPr>
      </w:pPr>
    </w:p>
    <w:p w14:paraId="336122BB" w14:textId="77777777" w:rsidR="006928E9" w:rsidRPr="00AA42A2" w:rsidRDefault="006928E9" w:rsidP="00D07418">
      <w:pPr>
        <w:pStyle w:val="NormalIndent2"/>
        <w:numPr>
          <w:ilvl w:val="1"/>
          <w:numId w:val="4"/>
        </w:numPr>
        <w:tabs>
          <w:tab w:val="left" w:pos="851"/>
          <w:tab w:val="left" w:pos="993"/>
        </w:tabs>
        <w:rPr>
          <w:rFonts w:ascii="Arial" w:hAnsi="Arial" w:cs="Arial"/>
          <w:szCs w:val="24"/>
        </w:rPr>
      </w:pPr>
      <w:r w:rsidRPr="00AA42A2">
        <w:rPr>
          <w:rFonts w:ascii="Arial" w:hAnsi="Arial" w:cs="Arial"/>
          <w:szCs w:val="24"/>
        </w:rPr>
        <w:t xml:space="preserve">With the support of managers, and within the Service’s guidelines, policies and procedures, the post holder is vested with an appropriate level of autonomy and </w:t>
      </w:r>
      <w:proofErr w:type="gramStart"/>
      <w:r w:rsidRPr="00AA42A2">
        <w:rPr>
          <w:rFonts w:ascii="Arial" w:hAnsi="Arial" w:cs="Arial"/>
          <w:szCs w:val="24"/>
        </w:rPr>
        <w:t>decision making</w:t>
      </w:r>
      <w:proofErr w:type="gramEnd"/>
      <w:r w:rsidRPr="00AA42A2">
        <w:rPr>
          <w:rFonts w:ascii="Arial" w:hAnsi="Arial" w:cs="Arial"/>
          <w:szCs w:val="24"/>
        </w:rPr>
        <w:t xml:space="preserve"> authority and is expected to exercise good judgement in the performance of duties.</w:t>
      </w:r>
    </w:p>
    <w:p w14:paraId="307E332E" w14:textId="77777777" w:rsidR="008C5531" w:rsidRPr="00AA42A2" w:rsidRDefault="008C5531" w:rsidP="00820FBD">
      <w:pPr>
        <w:pStyle w:val="ListParagraph"/>
        <w:rPr>
          <w:rFonts w:ascii="Arial" w:hAnsi="Arial" w:cs="Arial"/>
          <w:szCs w:val="24"/>
        </w:rPr>
      </w:pPr>
    </w:p>
    <w:p w14:paraId="2A1CB0F5" w14:textId="6FE3AC96" w:rsidR="007112BD" w:rsidRPr="00AA42A2" w:rsidRDefault="008C5531" w:rsidP="00D07418">
      <w:pPr>
        <w:pStyle w:val="NormalIndent2"/>
        <w:numPr>
          <w:ilvl w:val="1"/>
          <w:numId w:val="4"/>
        </w:numPr>
        <w:tabs>
          <w:tab w:val="left" w:pos="993"/>
        </w:tabs>
        <w:rPr>
          <w:rFonts w:ascii="Arial" w:hAnsi="Arial" w:cs="Arial"/>
        </w:rPr>
      </w:pPr>
      <w:r w:rsidRPr="00AA42A2">
        <w:rPr>
          <w:rFonts w:ascii="Arial" w:hAnsi="Arial" w:cs="Arial"/>
        </w:rPr>
        <w:t>Carry out such other duties as may be directed, commensurate with the grading of the post.</w:t>
      </w:r>
    </w:p>
    <w:p w14:paraId="74647D01" w14:textId="77777777" w:rsidR="0007120A" w:rsidRPr="00AA42A2" w:rsidRDefault="0007120A" w:rsidP="00820FBD">
      <w:pPr>
        <w:rPr>
          <w:rFonts w:ascii="Arial" w:hAnsi="Arial" w:cs="Arial"/>
        </w:rPr>
      </w:pPr>
    </w:p>
    <w:p w14:paraId="4E1C86F3" w14:textId="77777777" w:rsidR="0007120A" w:rsidRPr="00AA42A2" w:rsidRDefault="0007120A" w:rsidP="00D07418">
      <w:pPr>
        <w:numPr>
          <w:ilvl w:val="0"/>
          <w:numId w:val="4"/>
        </w:numPr>
        <w:rPr>
          <w:rFonts w:ascii="Arial" w:hAnsi="Arial" w:cs="Arial"/>
          <w:b/>
          <w:bCs/>
          <w:sz w:val="28"/>
          <w:szCs w:val="28"/>
        </w:rPr>
      </w:pPr>
      <w:r w:rsidRPr="00AA42A2">
        <w:rPr>
          <w:rFonts w:ascii="Arial" w:hAnsi="Arial" w:cs="Arial"/>
          <w:b/>
          <w:bCs/>
          <w:sz w:val="28"/>
          <w:szCs w:val="28"/>
        </w:rPr>
        <w:t>Status of job description</w:t>
      </w:r>
    </w:p>
    <w:p w14:paraId="3771EE39" w14:textId="77777777" w:rsidR="0007120A" w:rsidRPr="00AA42A2" w:rsidRDefault="0007120A" w:rsidP="00820FBD">
      <w:pPr>
        <w:rPr>
          <w:rFonts w:ascii="Arial" w:hAnsi="Arial" w:cs="Arial"/>
          <w:b/>
          <w:bCs/>
          <w:sz w:val="28"/>
          <w:szCs w:val="28"/>
        </w:rPr>
      </w:pPr>
    </w:p>
    <w:p w14:paraId="28CCC14C" w14:textId="2A03D51B" w:rsidR="0007120A" w:rsidRPr="00AA42A2" w:rsidRDefault="000E6734" w:rsidP="00D07418">
      <w:pPr>
        <w:numPr>
          <w:ilvl w:val="1"/>
          <w:numId w:val="4"/>
        </w:numPr>
        <w:rPr>
          <w:rFonts w:ascii="Arial" w:hAnsi="Arial" w:cs="Arial"/>
        </w:rPr>
      </w:pPr>
      <w:r w:rsidRPr="00AA42A2">
        <w:rPr>
          <w:rFonts w:ascii="Arial" w:hAnsi="Arial" w:cs="Arial"/>
        </w:rPr>
        <w:t>August 2025</w:t>
      </w:r>
    </w:p>
    <w:p w14:paraId="52204A1D" w14:textId="77777777" w:rsidR="0007120A" w:rsidRPr="00AA42A2" w:rsidRDefault="0007120A" w:rsidP="00820FBD">
      <w:pPr>
        <w:rPr>
          <w:rFonts w:ascii="Arial" w:hAnsi="Arial" w:cs="Arial"/>
          <w:szCs w:val="24"/>
        </w:rPr>
      </w:pPr>
      <w:r w:rsidRPr="00AA42A2">
        <w:rPr>
          <w:rFonts w:ascii="Arial" w:hAnsi="Arial" w:cs="Arial"/>
        </w:rPr>
        <w:br w:type="page"/>
      </w:r>
    </w:p>
    <w:p w14:paraId="4EF7D7F6" w14:textId="44418327" w:rsidR="000D5506" w:rsidRPr="00AA42A2" w:rsidRDefault="000D5506" w:rsidP="00820FBD">
      <w:pPr>
        <w:rPr>
          <w:rFonts w:ascii="Arial" w:hAnsi="Arial" w:cs="Arial"/>
          <w:szCs w:val="24"/>
        </w:rPr>
      </w:pPr>
      <w:r w:rsidRPr="00AA42A2">
        <w:rPr>
          <w:rFonts w:ascii="Arial" w:hAnsi="Arial" w:cs="Arial"/>
          <w:szCs w:val="24"/>
        </w:rPr>
        <w:lastRenderedPageBreak/>
        <w:br w:type="page"/>
      </w:r>
    </w:p>
    <w:p w14:paraId="5CA07778" w14:textId="77777777" w:rsidR="00BF34A2" w:rsidRDefault="00BF34A2" w:rsidP="00820FBD">
      <w:pPr>
        <w:rPr>
          <w:rFonts w:ascii="Arial" w:hAnsi="Arial" w:cs="Arial"/>
          <w:b/>
          <w:bCs/>
          <w:szCs w:val="24"/>
        </w:rPr>
        <w:sectPr w:rsidR="00BF34A2" w:rsidSect="000B0B84">
          <w:headerReference w:type="even" r:id="rId12"/>
          <w:headerReference w:type="default" r:id="rId13"/>
          <w:footerReference w:type="even" r:id="rId14"/>
          <w:footerReference w:type="default" r:id="rId15"/>
          <w:headerReference w:type="first" r:id="rId16"/>
          <w:footerReference w:type="first" r:id="rId17"/>
          <w:pgSz w:w="11906" w:h="16838" w:code="9"/>
          <w:pgMar w:top="1009" w:right="1151" w:bottom="1009" w:left="993" w:header="431" w:footer="284" w:gutter="0"/>
          <w:cols w:space="720"/>
          <w:titlePg/>
          <w:docGrid w:linePitch="326"/>
        </w:sectPr>
      </w:pPr>
    </w:p>
    <w:p w14:paraId="2051542C" w14:textId="7C8309FF" w:rsidR="000D5506" w:rsidRPr="00AA42A2" w:rsidRDefault="000D5506" w:rsidP="00820FBD">
      <w:pPr>
        <w:rPr>
          <w:rFonts w:ascii="Arial" w:hAnsi="Arial" w:cs="Arial"/>
          <w:szCs w:val="24"/>
        </w:rPr>
      </w:pPr>
      <w:r w:rsidRPr="00AA42A2">
        <w:rPr>
          <w:rFonts w:ascii="Arial" w:hAnsi="Arial" w:cs="Arial"/>
          <w:b/>
          <w:bCs/>
          <w:szCs w:val="24"/>
        </w:rPr>
        <w:lastRenderedPageBreak/>
        <w:t>Person Specification</w:t>
      </w:r>
    </w:p>
    <w:p w14:paraId="76A99E61" w14:textId="77777777" w:rsidR="000B0B84" w:rsidRPr="00AA42A2" w:rsidRDefault="000B0B84" w:rsidP="00820FBD">
      <w:pPr>
        <w:rPr>
          <w:rFonts w:ascii="Arial" w:hAnsi="Arial" w:cs="Arial"/>
          <w:szCs w:val="24"/>
        </w:rPr>
      </w:pPr>
    </w:p>
    <w:tbl>
      <w:tblPr>
        <w:tblStyle w:val="TableGrid"/>
        <w:tblW w:w="13555" w:type="dxa"/>
        <w:tblLook w:val="04A0" w:firstRow="1" w:lastRow="0" w:firstColumn="1" w:lastColumn="0" w:noHBand="0" w:noVBand="1"/>
      </w:tblPr>
      <w:tblGrid>
        <w:gridCol w:w="2950"/>
        <w:gridCol w:w="5319"/>
        <w:gridCol w:w="5286"/>
      </w:tblGrid>
      <w:tr w:rsidR="000B0B84" w:rsidRPr="00AA42A2" w14:paraId="007EEE7C" w14:textId="77777777" w:rsidTr="00F114E2">
        <w:tc>
          <w:tcPr>
            <w:tcW w:w="2122" w:type="dxa"/>
          </w:tcPr>
          <w:p w14:paraId="39290C78" w14:textId="77777777" w:rsidR="000B0B84" w:rsidRPr="00AA42A2" w:rsidRDefault="000B0B84" w:rsidP="00820FBD">
            <w:pPr>
              <w:rPr>
                <w:rFonts w:ascii="Arial" w:hAnsi="Arial" w:cs="Arial"/>
                <w:sz w:val="22"/>
                <w:szCs w:val="22"/>
              </w:rPr>
            </w:pPr>
          </w:p>
        </w:tc>
        <w:tc>
          <w:tcPr>
            <w:tcW w:w="3827" w:type="dxa"/>
          </w:tcPr>
          <w:p w14:paraId="76D02225" w14:textId="3A434044" w:rsidR="000B0B84" w:rsidRPr="00AA42A2" w:rsidRDefault="00B2731F" w:rsidP="00820FBD">
            <w:pPr>
              <w:rPr>
                <w:rFonts w:ascii="Arial" w:hAnsi="Arial" w:cs="Arial"/>
                <w:b/>
                <w:bCs/>
                <w:sz w:val="22"/>
                <w:szCs w:val="22"/>
              </w:rPr>
            </w:pPr>
            <w:r w:rsidRPr="00AA42A2">
              <w:rPr>
                <w:rFonts w:ascii="Arial" w:hAnsi="Arial" w:cs="Arial"/>
                <w:b/>
                <w:bCs/>
                <w:sz w:val="22"/>
                <w:szCs w:val="22"/>
              </w:rPr>
              <w:t>Essential</w:t>
            </w:r>
          </w:p>
        </w:tc>
        <w:tc>
          <w:tcPr>
            <w:tcW w:w="3803" w:type="dxa"/>
          </w:tcPr>
          <w:p w14:paraId="46C54FA2" w14:textId="77777777" w:rsidR="000B0B84" w:rsidRPr="00AA42A2" w:rsidRDefault="00B2731F" w:rsidP="00820FBD">
            <w:pPr>
              <w:rPr>
                <w:rFonts w:ascii="Arial" w:hAnsi="Arial" w:cs="Arial"/>
                <w:b/>
                <w:bCs/>
                <w:sz w:val="22"/>
                <w:szCs w:val="22"/>
              </w:rPr>
            </w:pPr>
            <w:r w:rsidRPr="00AA42A2">
              <w:rPr>
                <w:rFonts w:ascii="Arial" w:hAnsi="Arial" w:cs="Arial"/>
                <w:b/>
                <w:bCs/>
                <w:sz w:val="22"/>
                <w:szCs w:val="22"/>
              </w:rPr>
              <w:t>Desirable</w:t>
            </w:r>
          </w:p>
          <w:p w14:paraId="29BADB61" w14:textId="3709D3F7" w:rsidR="00B2731F" w:rsidRPr="00AA42A2" w:rsidRDefault="00B2731F" w:rsidP="00820FBD">
            <w:pPr>
              <w:rPr>
                <w:rFonts w:ascii="Arial" w:hAnsi="Arial" w:cs="Arial"/>
                <w:b/>
                <w:bCs/>
                <w:sz w:val="22"/>
                <w:szCs w:val="22"/>
              </w:rPr>
            </w:pPr>
          </w:p>
        </w:tc>
      </w:tr>
      <w:tr w:rsidR="000B0B84" w:rsidRPr="00AA42A2" w14:paraId="0B6ED76E" w14:textId="77777777" w:rsidTr="00F114E2">
        <w:tc>
          <w:tcPr>
            <w:tcW w:w="2122" w:type="dxa"/>
          </w:tcPr>
          <w:p w14:paraId="208FC126" w14:textId="76944A12" w:rsidR="000B0B84" w:rsidRPr="00AA42A2" w:rsidRDefault="00B2731F" w:rsidP="00820FBD">
            <w:pPr>
              <w:rPr>
                <w:rFonts w:ascii="Arial" w:hAnsi="Arial" w:cs="Arial"/>
                <w:sz w:val="22"/>
                <w:szCs w:val="22"/>
              </w:rPr>
            </w:pPr>
            <w:r w:rsidRPr="00AA42A2">
              <w:rPr>
                <w:rFonts w:ascii="Arial" w:hAnsi="Arial" w:cs="Arial"/>
                <w:sz w:val="22"/>
                <w:szCs w:val="22"/>
              </w:rPr>
              <w:t>Qualifications</w:t>
            </w:r>
            <w:r w:rsidR="005C43ED" w:rsidRPr="00AA42A2">
              <w:rPr>
                <w:rFonts w:ascii="Arial" w:hAnsi="Arial" w:cs="Arial"/>
                <w:sz w:val="22"/>
                <w:szCs w:val="22"/>
              </w:rPr>
              <w:t xml:space="preserve"> (or equivalent skills)</w:t>
            </w:r>
          </w:p>
        </w:tc>
        <w:tc>
          <w:tcPr>
            <w:tcW w:w="3827" w:type="dxa"/>
            <w:tcMar>
              <w:top w:w="0" w:type="dxa"/>
              <w:left w:w="108" w:type="dxa"/>
              <w:bottom w:w="0" w:type="dxa"/>
              <w:right w:w="108" w:type="dxa"/>
            </w:tcMar>
            <w:hideMark/>
          </w:tcPr>
          <w:p w14:paraId="5AC0A369" w14:textId="77777777" w:rsidR="00F114E2" w:rsidRDefault="00F114E2" w:rsidP="00D07418">
            <w:pPr>
              <w:pStyle w:val="ListParagraph"/>
              <w:numPr>
                <w:ilvl w:val="0"/>
                <w:numId w:val="7"/>
              </w:numPr>
              <w:ind w:left="168" w:hanging="218"/>
              <w:contextualSpacing w:val="0"/>
              <w:rPr>
                <w:kern w:val="2"/>
                <w:szCs w:val="24"/>
                <w14:ligatures w14:val="standardContextual"/>
              </w:rPr>
            </w:pPr>
            <w:r>
              <w:rPr>
                <w:rFonts w:ascii="Arial" w:hAnsi="Arial" w:cs="Arial"/>
                <w:sz w:val="22"/>
                <w:szCs w:val="22"/>
              </w:rPr>
              <w:t>NEBOSH Diploma, Level 6 occupational health and safety qualification, or equivalent.</w:t>
            </w:r>
          </w:p>
          <w:p w14:paraId="2B49DFDE" w14:textId="77777777" w:rsidR="00F114E2" w:rsidRDefault="00F114E2" w:rsidP="00D07418">
            <w:pPr>
              <w:pStyle w:val="ListParagraph"/>
              <w:numPr>
                <w:ilvl w:val="0"/>
                <w:numId w:val="7"/>
              </w:numPr>
              <w:ind w:left="168" w:hanging="218"/>
              <w:contextualSpacing w:val="0"/>
            </w:pPr>
            <w:r>
              <w:rPr>
                <w:rFonts w:ascii="Arial" w:hAnsi="Arial" w:cs="Arial"/>
                <w:sz w:val="22"/>
                <w:szCs w:val="22"/>
              </w:rPr>
              <w:t>Chartered membership of IOSH, or evidence of working towards chartered status within an agreed timescale.</w:t>
            </w:r>
          </w:p>
          <w:p w14:paraId="45F187D4" w14:textId="4C1E10A1" w:rsidR="000B0B84" w:rsidRPr="00AA42A2" w:rsidRDefault="00F114E2" w:rsidP="00D07418">
            <w:pPr>
              <w:pStyle w:val="ListParagraph"/>
              <w:numPr>
                <w:ilvl w:val="0"/>
                <w:numId w:val="7"/>
              </w:numPr>
              <w:ind w:left="168" w:hanging="218"/>
              <w:contextualSpacing w:val="0"/>
              <w:rPr>
                <w:rFonts w:ascii="Arial" w:hAnsi="Arial" w:cs="Arial"/>
                <w:sz w:val="22"/>
                <w:szCs w:val="22"/>
              </w:rPr>
            </w:pPr>
            <w:r>
              <w:rPr>
                <w:rFonts w:ascii="Arial" w:hAnsi="Arial" w:cs="Arial"/>
                <w:sz w:val="22"/>
                <w:szCs w:val="22"/>
              </w:rPr>
              <w:t>Evidence of continuing professional development relevant to health and safety, risk management and organisational resilience.</w:t>
            </w:r>
          </w:p>
        </w:tc>
        <w:tc>
          <w:tcPr>
            <w:tcW w:w="3803" w:type="dxa"/>
            <w:tcMar>
              <w:top w:w="0" w:type="dxa"/>
              <w:left w:w="108" w:type="dxa"/>
              <w:bottom w:w="0" w:type="dxa"/>
              <w:right w:w="108" w:type="dxa"/>
            </w:tcMar>
            <w:hideMark/>
          </w:tcPr>
          <w:p w14:paraId="727E2B78" w14:textId="77777777" w:rsidR="00F114E2" w:rsidRDefault="00F114E2" w:rsidP="00D07418">
            <w:pPr>
              <w:pStyle w:val="ListParagraph"/>
              <w:numPr>
                <w:ilvl w:val="0"/>
                <w:numId w:val="8"/>
              </w:numPr>
              <w:ind w:left="177" w:hanging="218"/>
              <w:contextualSpacing w:val="0"/>
              <w:rPr>
                <w:kern w:val="2"/>
                <w:szCs w:val="24"/>
                <w14:ligatures w14:val="standardContextual"/>
              </w:rPr>
            </w:pPr>
            <w:r>
              <w:rPr>
                <w:rFonts w:ascii="Arial" w:hAnsi="Arial" w:cs="Arial"/>
                <w:sz w:val="22"/>
                <w:szCs w:val="22"/>
              </w:rPr>
              <w:t>Recognised qualification in enterprise risk management or business continuity.</w:t>
            </w:r>
          </w:p>
          <w:p w14:paraId="6D56976C" w14:textId="77777777" w:rsidR="00F114E2" w:rsidRDefault="00F114E2" w:rsidP="00D07418">
            <w:pPr>
              <w:pStyle w:val="ListParagraph"/>
              <w:numPr>
                <w:ilvl w:val="0"/>
                <w:numId w:val="8"/>
              </w:numPr>
              <w:ind w:left="177" w:hanging="218"/>
              <w:contextualSpacing w:val="0"/>
            </w:pPr>
            <w:r>
              <w:rPr>
                <w:rFonts w:ascii="Arial" w:hAnsi="Arial" w:cs="Arial"/>
                <w:sz w:val="22"/>
                <w:szCs w:val="22"/>
              </w:rPr>
              <w:t>Recognised training or learning and development qualification.</w:t>
            </w:r>
          </w:p>
          <w:p w14:paraId="2DFBFBC1" w14:textId="77777777" w:rsidR="00F114E2" w:rsidRDefault="00F114E2" w:rsidP="00D07418">
            <w:pPr>
              <w:pStyle w:val="ListParagraph"/>
              <w:numPr>
                <w:ilvl w:val="0"/>
                <w:numId w:val="8"/>
              </w:numPr>
              <w:ind w:left="177" w:hanging="218"/>
              <w:contextualSpacing w:val="0"/>
            </w:pPr>
            <w:r>
              <w:rPr>
                <w:rFonts w:ascii="Arial" w:hAnsi="Arial" w:cs="Arial"/>
                <w:sz w:val="22"/>
                <w:szCs w:val="22"/>
              </w:rPr>
              <w:t>Qualified auditor for ISO 45001, ISO 14001 or an equivalent recognised standard.</w:t>
            </w:r>
          </w:p>
          <w:p w14:paraId="5DF497C2" w14:textId="36F5D5C8" w:rsidR="000B0B84" w:rsidRPr="00AA42A2" w:rsidRDefault="00F114E2" w:rsidP="00D07418">
            <w:pPr>
              <w:pStyle w:val="ListParagraph"/>
              <w:numPr>
                <w:ilvl w:val="0"/>
                <w:numId w:val="8"/>
              </w:numPr>
              <w:ind w:left="177" w:hanging="218"/>
              <w:contextualSpacing w:val="0"/>
              <w:rPr>
                <w:rFonts w:ascii="Arial" w:hAnsi="Arial" w:cs="Arial"/>
                <w:sz w:val="22"/>
                <w:szCs w:val="22"/>
              </w:rPr>
            </w:pPr>
            <w:r>
              <w:rPr>
                <w:rFonts w:ascii="Arial" w:hAnsi="Arial" w:cs="Arial"/>
                <w:sz w:val="22"/>
                <w:szCs w:val="22"/>
              </w:rPr>
              <w:t>Recognised fire risk assessment qualification.</w:t>
            </w:r>
          </w:p>
        </w:tc>
      </w:tr>
      <w:tr w:rsidR="00F114E2" w:rsidRPr="00AA42A2" w14:paraId="43AB7F29" w14:textId="77777777" w:rsidTr="00F114E2">
        <w:tc>
          <w:tcPr>
            <w:tcW w:w="2122" w:type="dxa"/>
          </w:tcPr>
          <w:p w14:paraId="364B444B" w14:textId="4DCEDE73" w:rsidR="00F114E2" w:rsidRPr="00AA42A2" w:rsidRDefault="00F114E2" w:rsidP="00820FBD">
            <w:pPr>
              <w:rPr>
                <w:rFonts w:ascii="Arial" w:hAnsi="Arial" w:cs="Arial"/>
                <w:sz w:val="22"/>
                <w:szCs w:val="22"/>
              </w:rPr>
            </w:pPr>
            <w:r w:rsidRPr="00AA42A2">
              <w:rPr>
                <w:rFonts w:ascii="Arial" w:hAnsi="Arial" w:cs="Arial"/>
                <w:sz w:val="22"/>
                <w:szCs w:val="22"/>
              </w:rPr>
              <w:t>Skills, Knowledge and Attributes</w:t>
            </w:r>
          </w:p>
        </w:tc>
        <w:tc>
          <w:tcPr>
            <w:tcW w:w="3827" w:type="dxa"/>
            <w:tcMar>
              <w:top w:w="0" w:type="dxa"/>
              <w:left w:w="108" w:type="dxa"/>
              <w:bottom w:w="0" w:type="dxa"/>
              <w:right w:w="108" w:type="dxa"/>
            </w:tcMar>
            <w:hideMark/>
          </w:tcPr>
          <w:p w14:paraId="2A0B260C" w14:textId="77777777" w:rsidR="00F114E2" w:rsidRDefault="00F114E2" w:rsidP="00D07418">
            <w:pPr>
              <w:pStyle w:val="ListParagraph"/>
              <w:numPr>
                <w:ilvl w:val="0"/>
                <w:numId w:val="9"/>
              </w:numPr>
              <w:ind w:left="168" w:hanging="218"/>
              <w:contextualSpacing w:val="0"/>
              <w:rPr>
                <w:kern w:val="2"/>
                <w:szCs w:val="24"/>
                <w14:ligatures w14:val="standardContextual"/>
              </w:rPr>
            </w:pPr>
            <w:r>
              <w:rPr>
                <w:rFonts w:ascii="Arial" w:hAnsi="Arial" w:cs="Arial"/>
                <w:sz w:val="22"/>
                <w:szCs w:val="22"/>
              </w:rPr>
              <w:t>Substantial experience of leading a health and safety function in a complex organisation and acting as a competent person under relevant legislation.</w:t>
            </w:r>
          </w:p>
          <w:p w14:paraId="08BF73D4" w14:textId="77777777" w:rsidR="00F114E2" w:rsidRDefault="00F114E2" w:rsidP="00D07418">
            <w:pPr>
              <w:pStyle w:val="ListParagraph"/>
              <w:numPr>
                <w:ilvl w:val="0"/>
                <w:numId w:val="9"/>
              </w:numPr>
              <w:ind w:left="168" w:hanging="218"/>
              <w:contextualSpacing w:val="0"/>
            </w:pPr>
            <w:r>
              <w:rPr>
                <w:rFonts w:ascii="Arial" w:hAnsi="Arial" w:cs="Arial"/>
                <w:sz w:val="22"/>
                <w:szCs w:val="22"/>
              </w:rPr>
              <w:t>Detailed knowledge of current and emerging health and safety legislation, recognised standards and good practice, with the ability to apply these in an operational setting.</w:t>
            </w:r>
          </w:p>
          <w:p w14:paraId="33CB3AD9" w14:textId="77777777" w:rsidR="00F114E2" w:rsidRDefault="00F114E2" w:rsidP="00D07418">
            <w:pPr>
              <w:pStyle w:val="ListParagraph"/>
              <w:numPr>
                <w:ilvl w:val="0"/>
                <w:numId w:val="9"/>
              </w:numPr>
              <w:ind w:left="168" w:hanging="218"/>
              <w:contextualSpacing w:val="0"/>
            </w:pPr>
            <w:r>
              <w:rPr>
                <w:rFonts w:ascii="Arial" w:hAnsi="Arial" w:cs="Arial"/>
                <w:sz w:val="22"/>
                <w:szCs w:val="22"/>
              </w:rPr>
              <w:t>Experience of developing, implementing and assuring health and safety policies, management systems, audits, risk assessments, investigations and improvement plans.</w:t>
            </w:r>
          </w:p>
          <w:p w14:paraId="169D5E77" w14:textId="77777777" w:rsidR="00F114E2" w:rsidRDefault="00F114E2" w:rsidP="00D07418">
            <w:pPr>
              <w:pStyle w:val="ListParagraph"/>
              <w:numPr>
                <w:ilvl w:val="0"/>
                <w:numId w:val="9"/>
              </w:numPr>
              <w:ind w:left="168" w:hanging="218"/>
              <w:contextualSpacing w:val="0"/>
            </w:pPr>
            <w:r>
              <w:rPr>
                <w:rFonts w:ascii="Arial" w:hAnsi="Arial" w:cs="Arial"/>
                <w:sz w:val="22"/>
                <w:szCs w:val="22"/>
              </w:rPr>
              <w:t>Knowledge of recognised organisational risk-management principles, frameworks and governance arrangements.</w:t>
            </w:r>
          </w:p>
          <w:p w14:paraId="2E3DC795" w14:textId="77777777" w:rsidR="00F114E2" w:rsidRDefault="00F114E2" w:rsidP="00D07418">
            <w:pPr>
              <w:pStyle w:val="ListParagraph"/>
              <w:numPr>
                <w:ilvl w:val="0"/>
                <w:numId w:val="9"/>
              </w:numPr>
              <w:ind w:left="168" w:hanging="218"/>
              <w:contextualSpacing w:val="0"/>
            </w:pPr>
            <w:r>
              <w:rPr>
                <w:rFonts w:ascii="Arial" w:hAnsi="Arial" w:cs="Arial"/>
                <w:sz w:val="22"/>
                <w:szCs w:val="22"/>
              </w:rPr>
              <w:t>Experience of maintaining and assuring corporate and departmental risk registers, including assessing the quality of risk descriptions, controls, actions and escalation arrangements.</w:t>
            </w:r>
          </w:p>
          <w:p w14:paraId="131E7C7E" w14:textId="77777777" w:rsidR="00F114E2" w:rsidRDefault="00F114E2" w:rsidP="00D07418">
            <w:pPr>
              <w:pStyle w:val="ListParagraph"/>
              <w:numPr>
                <w:ilvl w:val="0"/>
                <w:numId w:val="9"/>
              </w:numPr>
              <w:ind w:left="168" w:hanging="218"/>
              <w:contextualSpacing w:val="0"/>
            </w:pPr>
            <w:r>
              <w:rPr>
                <w:rFonts w:ascii="Arial" w:hAnsi="Arial" w:cs="Arial"/>
                <w:sz w:val="22"/>
                <w:szCs w:val="22"/>
              </w:rPr>
              <w:t xml:space="preserve">Ability to advise, influence and appropriately challenge risk owners and senior managers on the </w:t>
            </w:r>
            <w:r>
              <w:rPr>
                <w:rFonts w:ascii="Arial" w:hAnsi="Arial" w:cs="Arial"/>
                <w:sz w:val="22"/>
                <w:szCs w:val="22"/>
              </w:rPr>
              <w:lastRenderedPageBreak/>
              <w:t>identification, assessment, control and escalation of risk.</w:t>
            </w:r>
          </w:p>
          <w:p w14:paraId="139AADB1" w14:textId="77777777" w:rsidR="00F114E2" w:rsidRDefault="00F114E2" w:rsidP="00D07418">
            <w:pPr>
              <w:pStyle w:val="ListParagraph"/>
              <w:numPr>
                <w:ilvl w:val="0"/>
                <w:numId w:val="9"/>
              </w:numPr>
              <w:ind w:left="168" w:hanging="218"/>
              <w:contextualSpacing w:val="0"/>
            </w:pPr>
            <w:r>
              <w:rPr>
                <w:rFonts w:ascii="Arial" w:hAnsi="Arial" w:cs="Arial"/>
                <w:sz w:val="22"/>
                <w:szCs w:val="22"/>
              </w:rPr>
              <w:t>Knowledge and practical experience of organisational resilience and business continuity planning, including the co-ordination, review and testing of plans and the implementation of learning.</w:t>
            </w:r>
          </w:p>
          <w:p w14:paraId="30061074" w14:textId="77777777" w:rsidR="00F114E2" w:rsidRDefault="00F114E2" w:rsidP="00D07418">
            <w:pPr>
              <w:pStyle w:val="ListParagraph"/>
              <w:numPr>
                <w:ilvl w:val="0"/>
                <w:numId w:val="9"/>
              </w:numPr>
              <w:ind w:left="168" w:hanging="218"/>
              <w:contextualSpacing w:val="0"/>
            </w:pPr>
            <w:r>
              <w:rPr>
                <w:rFonts w:ascii="Arial" w:hAnsi="Arial" w:cs="Arial"/>
                <w:sz w:val="22"/>
                <w:szCs w:val="22"/>
              </w:rPr>
              <w:t>Ability to analyse complex safety, risk and business continuity information, identify trends and emerging issues, and produce clear assurance reports for senior leaders and governance groups.</w:t>
            </w:r>
          </w:p>
          <w:p w14:paraId="73B211F9" w14:textId="77777777" w:rsidR="00F114E2" w:rsidRDefault="00F114E2" w:rsidP="00D07418">
            <w:pPr>
              <w:pStyle w:val="ListParagraph"/>
              <w:numPr>
                <w:ilvl w:val="0"/>
                <w:numId w:val="9"/>
              </w:numPr>
              <w:ind w:left="168" w:hanging="218"/>
              <w:contextualSpacing w:val="0"/>
            </w:pPr>
            <w:r>
              <w:rPr>
                <w:rFonts w:ascii="Arial" w:hAnsi="Arial" w:cs="Arial"/>
                <w:sz w:val="22"/>
                <w:szCs w:val="22"/>
              </w:rPr>
              <w:t>Experience of developing and evaluating training, guidance and communications that support legal compliance, organisational learning and positive safety and risk cultures.</w:t>
            </w:r>
          </w:p>
          <w:p w14:paraId="11686383" w14:textId="77777777" w:rsidR="00F114E2" w:rsidRDefault="00F114E2" w:rsidP="00D07418">
            <w:pPr>
              <w:pStyle w:val="ListParagraph"/>
              <w:numPr>
                <w:ilvl w:val="0"/>
                <w:numId w:val="9"/>
              </w:numPr>
              <w:ind w:left="168" w:hanging="218"/>
              <w:contextualSpacing w:val="0"/>
            </w:pPr>
            <w:r>
              <w:rPr>
                <w:rFonts w:ascii="Arial" w:hAnsi="Arial" w:cs="Arial"/>
                <w:sz w:val="22"/>
                <w:szCs w:val="22"/>
              </w:rPr>
              <w:t>Experience of consulting and building effective relationships with senior managers, employees, representative bodies, regulators and external partners.</w:t>
            </w:r>
          </w:p>
          <w:p w14:paraId="0087C6F8" w14:textId="6CBE5B59" w:rsidR="00F114E2" w:rsidRPr="00AA42A2" w:rsidRDefault="00F114E2" w:rsidP="00D07418">
            <w:pPr>
              <w:pStyle w:val="ListParagraph"/>
              <w:numPr>
                <w:ilvl w:val="0"/>
                <w:numId w:val="9"/>
              </w:numPr>
              <w:ind w:left="168" w:hanging="218"/>
              <w:contextualSpacing w:val="0"/>
              <w:rPr>
                <w:rFonts w:ascii="Arial" w:hAnsi="Arial" w:cs="Arial"/>
                <w:sz w:val="22"/>
                <w:szCs w:val="22"/>
              </w:rPr>
            </w:pPr>
            <w:r>
              <w:rPr>
                <w:rFonts w:ascii="Arial" w:hAnsi="Arial" w:cs="Arial"/>
                <w:sz w:val="22"/>
                <w:szCs w:val="22"/>
              </w:rPr>
              <w:t>Strategic leadership and people-management experience, including coaching, developing and supporting others.</w:t>
            </w:r>
          </w:p>
        </w:tc>
        <w:tc>
          <w:tcPr>
            <w:tcW w:w="3803" w:type="dxa"/>
            <w:tcMar>
              <w:top w:w="0" w:type="dxa"/>
              <w:left w:w="108" w:type="dxa"/>
              <w:bottom w:w="0" w:type="dxa"/>
              <w:right w:w="108" w:type="dxa"/>
            </w:tcMar>
            <w:hideMark/>
          </w:tcPr>
          <w:p w14:paraId="17A80DE1" w14:textId="2891EBC4" w:rsidR="00F114E2" w:rsidRDefault="00F114E2" w:rsidP="00D07418">
            <w:pPr>
              <w:pStyle w:val="ListParagraph"/>
              <w:numPr>
                <w:ilvl w:val="0"/>
                <w:numId w:val="10"/>
              </w:numPr>
              <w:ind w:left="177" w:hanging="218"/>
              <w:contextualSpacing w:val="0"/>
              <w:rPr>
                <w:kern w:val="2"/>
                <w:szCs w:val="24"/>
                <w14:ligatures w14:val="standardContextual"/>
              </w:rPr>
            </w:pPr>
            <w:r>
              <w:rPr>
                <w:rFonts w:ascii="Arial" w:hAnsi="Arial" w:cs="Arial"/>
                <w:sz w:val="22"/>
                <w:szCs w:val="22"/>
              </w:rPr>
              <w:lastRenderedPageBreak/>
              <w:t>Experience within a fire and rescue service, local government or another safety-critical public-sector organisation.</w:t>
            </w:r>
          </w:p>
          <w:p w14:paraId="25293560" w14:textId="77777777" w:rsidR="00F114E2" w:rsidRDefault="00F114E2" w:rsidP="00D07418">
            <w:pPr>
              <w:pStyle w:val="ListParagraph"/>
              <w:numPr>
                <w:ilvl w:val="0"/>
                <w:numId w:val="10"/>
              </w:numPr>
              <w:ind w:left="177" w:hanging="218"/>
              <w:contextualSpacing w:val="0"/>
            </w:pPr>
            <w:r>
              <w:rPr>
                <w:rFonts w:ascii="Arial" w:hAnsi="Arial" w:cs="Arial"/>
                <w:sz w:val="22"/>
                <w:szCs w:val="22"/>
              </w:rPr>
              <w:t>Experience of working with regional or national partners, regulators or professional networks.</w:t>
            </w:r>
          </w:p>
          <w:p w14:paraId="38F1660A" w14:textId="77777777" w:rsidR="00F114E2" w:rsidRDefault="00F114E2" w:rsidP="00D07418">
            <w:pPr>
              <w:pStyle w:val="ListParagraph"/>
              <w:numPr>
                <w:ilvl w:val="0"/>
                <w:numId w:val="10"/>
              </w:numPr>
              <w:ind w:left="177" w:hanging="218"/>
              <w:contextualSpacing w:val="0"/>
            </w:pPr>
            <w:r>
              <w:rPr>
                <w:rFonts w:ascii="Arial" w:hAnsi="Arial" w:cs="Arial"/>
                <w:sz w:val="22"/>
                <w:szCs w:val="22"/>
              </w:rPr>
              <w:t>Experience of contractor safety assurance and supplier risk management.</w:t>
            </w:r>
          </w:p>
          <w:p w14:paraId="1FE45006" w14:textId="77777777" w:rsidR="00F114E2" w:rsidRDefault="00F114E2" w:rsidP="00D07418">
            <w:pPr>
              <w:pStyle w:val="ListParagraph"/>
              <w:numPr>
                <w:ilvl w:val="0"/>
                <w:numId w:val="10"/>
              </w:numPr>
              <w:ind w:left="177" w:hanging="218"/>
              <w:contextualSpacing w:val="0"/>
            </w:pPr>
            <w:r>
              <w:rPr>
                <w:rFonts w:ascii="Arial" w:hAnsi="Arial" w:cs="Arial"/>
                <w:sz w:val="22"/>
                <w:szCs w:val="22"/>
              </w:rPr>
              <w:t>Experience of managing or developing electronic health and safety, risk or assurance systems.</w:t>
            </w:r>
          </w:p>
          <w:p w14:paraId="14DEA71C" w14:textId="77777777" w:rsidR="00F114E2" w:rsidRDefault="00F114E2" w:rsidP="00D07418">
            <w:pPr>
              <w:pStyle w:val="ListParagraph"/>
              <w:numPr>
                <w:ilvl w:val="0"/>
                <w:numId w:val="10"/>
              </w:numPr>
              <w:ind w:left="177" w:hanging="218"/>
              <w:contextualSpacing w:val="0"/>
            </w:pPr>
            <w:r>
              <w:rPr>
                <w:rFonts w:ascii="Arial" w:hAnsi="Arial" w:cs="Arial"/>
                <w:sz w:val="22"/>
                <w:szCs w:val="22"/>
              </w:rPr>
              <w:t>Knowledge of project or programme management methodologies.</w:t>
            </w:r>
          </w:p>
          <w:p w14:paraId="73E8C3C6" w14:textId="3CBDA81A" w:rsidR="00F114E2" w:rsidRPr="00AA42A2" w:rsidRDefault="00F114E2" w:rsidP="00D07418">
            <w:pPr>
              <w:pStyle w:val="ListParagraph"/>
              <w:numPr>
                <w:ilvl w:val="0"/>
                <w:numId w:val="10"/>
              </w:numPr>
              <w:ind w:left="177" w:hanging="218"/>
              <w:contextualSpacing w:val="0"/>
              <w:rPr>
                <w:rFonts w:ascii="Arial" w:hAnsi="Arial" w:cs="Arial"/>
                <w:sz w:val="22"/>
                <w:szCs w:val="22"/>
              </w:rPr>
            </w:pPr>
            <w:r>
              <w:rPr>
                <w:rFonts w:ascii="Arial" w:hAnsi="Arial" w:cs="Arial"/>
                <w:sz w:val="22"/>
                <w:szCs w:val="22"/>
              </w:rPr>
              <w:t>Experience of budget management.</w:t>
            </w:r>
          </w:p>
        </w:tc>
      </w:tr>
      <w:tr w:rsidR="00820FBD" w:rsidRPr="00AA42A2" w14:paraId="69E7CE92" w14:textId="77777777" w:rsidTr="00F114E2">
        <w:tc>
          <w:tcPr>
            <w:tcW w:w="2122" w:type="dxa"/>
          </w:tcPr>
          <w:p w14:paraId="37C011D6" w14:textId="747DA281" w:rsidR="00820FBD" w:rsidRPr="00AA42A2" w:rsidRDefault="002A3935">
            <w:pPr>
              <w:rPr>
                <w:rFonts w:ascii="Arial" w:hAnsi="Arial" w:cs="Arial"/>
                <w:sz w:val="22"/>
                <w:szCs w:val="22"/>
              </w:rPr>
            </w:pPr>
            <w:r w:rsidRPr="00AA42A2">
              <w:rPr>
                <w:rFonts w:ascii="Arial" w:hAnsi="Arial" w:cs="Arial"/>
                <w:sz w:val="22"/>
                <w:szCs w:val="22"/>
              </w:rPr>
              <w:t>Personal Qualities</w:t>
            </w:r>
          </w:p>
        </w:tc>
        <w:tc>
          <w:tcPr>
            <w:tcW w:w="3827" w:type="dxa"/>
          </w:tcPr>
          <w:p w14:paraId="45AEC1A1" w14:textId="77777777" w:rsidR="0088597C" w:rsidRPr="00AA42A2" w:rsidRDefault="0088597C" w:rsidP="00D07418">
            <w:pPr>
              <w:pStyle w:val="ListParagraph"/>
              <w:numPr>
                <w:ilvl w:val="0"/>
                <w:numId w:val="5"/>
              </w:numPr>
              <w:ind w:left="168" w:hanging="218"/>
              <w:rPr>
                <w:rFonts w:ascii="Arial" w:hAnsi="Arial" w:cs="Arial"/>
                <w:sz w:val="22"/>
                <w:szCs w:val="22"/>
              </w:rPr>
            </w:pPr>
            <w:r w:rsidRPr="00AA42A2">
              <w:rPr>
                <w:rFonts w:ascii="Arial" w:hAnsi="Arial" w:cs="Arial"/>
                <w:sz w:val="22"/>
                <w:szCs w:val="22"/>
              </w:rPr>
              <w:t>Ability to represent the Service externally as required, locally, nationally and regionally.</w:t>
            </w:r>
          </w:p>
          <w:p w14:paraId="5C470D49" w14:textId="77777777" w:rsidR="0088597C" w:rsidRPr="00AA42A2" w:rsidRDefault="0088597C" w:rsidP="00D07418">
            <w:pPr>
              <w:pStyle w:val="ListParagraph"/>
              <w:numPr>
                <w:ilvl w:val="0"/>
                <w:numId w:val="5"/>
              </w:numPr>
              <w:ind w:left="168" w:hanging="218"/>
              <w:rPr>
                <w:rFonts w:ascii="Arial" w:hAnsi="Arial" w:cs="Arial"/>
                <w:sz w:val="22"/>
                <w:szCs w:val="22"/>
              </w:rPr>
            </w:pPr>
            <w:r w:rsidRPr="00AA42A2">
              <w:rPr>
                <w:rFonts w:ascii="Arial" w:hAnsi="Arial" w:cs="Arial"/>
                <w:sz w:val="22"/>
                <w:szCs w:val="22"/>
              </w:rPr>
              <w:t>Commitment to achievement of diversity and equality of opportunity.</w:t>
            </w:r>
          </w:p>
          <w:p w14:paraId="2CD59485" w14:textId="77777777" w:rsidR="0088597C" w:rsidRPr="00AA42A2" w:rsidRDefault="0088597C" w:rsidP="00D07418">
            <w:pPr>
              <w:pStyle w:val="ListParagraph"/>
              <w:numPr>
                <w:ilvl w:val="0"/>
                <w:numId w:val="5"/>
              </w:numPr>
              <w:ind w:left="168" w:hanging="218"/>
              <w:rPr>
                <w:rFonts w:ascii="Arial" w:hAnsi="Arial" w:cs="Arial"/>
                <w:sz w:val="22"/>
                <w:szCs w:val="22"/>
              </w:rPr>
            </w:pPr>
            <w:r w:rsidRPr="00AA42A2">
              <w:rPr>
                <w:rFonts w:ascii="Arial" w:hAnsi="Arial" w:cs="Arial"/>
                <w:sz w:val="22"/>
                <w:szCs w:val="22"/>
              </w:rPr>
              <w:t>Ability to work on own initiative and under pressure including prioritising and managing own workload.</w:t>
            </w:r>
          </w:p>
          <w:p w14:paraId="18AF747B" w14:textId="77777777" w:rsidR="0088597C" w:rsidRPr="00AA42A2" w:rsidRDefault="0088597C" w:rsidP="00D07418">
            <w:pPr>
              <w:pStyle w:val="ListParagraph"/>
              <w:numPr>
                <w:ilvl w:val="0"/>
                <w:numId w:val="5"/>
              </w:numPr>
              <w:ind w:left="168" w:hanging="218"/>
              <w:rPr>
                <w:rFonts w:ascii="Arial" w:hAnsi="Arial" w:cs="Arial"/>
                <w:sz w:val="22"/>
                <w:szCs w:val="22"/>
              </w:rPr>
            </w:pPr>
            <w:r w:rsidRPr="00AA42A2">
              <w:rPr>
                <w:rFonts w:ascii="Arial" w:hAnsi="Arial" w:cs="Arial"/>
                <w:sz w:val="22"/>
                <w:szCs w:val="22"/>
              </w:rPr>
              <w:t>Team player and the ability to build effective working relationships at all levels both internal and external of the Service</w:t>
            </w:r>
          </w:p>
          <w:p w14:paraId="1E145513" w14:textId="77777777" w:rsidR="0088597C" w:rsidRPr="00AA42A2" w:rsidRDefault="0088597C" w:rsidP="00D07418">
            <w:pPr>
              <w:pStyle w:val="ListParagraph"/>
              <w:numPr>
                <w:ilvl w:val="0"/>
                <w:numId w:val="5"/>
              </w:numPr>
              <w:ind w:left="168" w:hanging="218"/>
              <w:rPr>
                <w:rFonts w:ascii="Arial" w:hAnsi="Arial" w:cs="Arial"/>
                <w:sz w:val="22"/>
                <w:szCs w:val="22"/>
              </w:rPr>
            </w:pPr>
            <w:r w:rsidRPr="00AA42A2">
              <w:rPr>
                <w:rFonts w:ascii="Arial" w:hAnsi="Arial" w:cs="Arial"/>
                <w:sz w:val="22"/>
                <w:szCs w:val="22"/>
              </w:rPr>
              <w:t>Conscientious, committed and self-motivated.</w:t>
            </w:r>
          </w:p>
          <w:p w14:paraId="75D7CEA8" w14:textId="0D106AD5" w:rsidR="00820FBD" w:rsidRPr="00AA42A2" w:rsidRDefault="0088597C" w:rsidP="00D07418">
            <w:pPr>
              <w:pStyle w:val="ListParagraph"/>
              <w:numPr>
                <w:ilvl w:val="0"/>
                <w:numId w:val="5"/>
              </w:numPr>
              <w:ind w:left="168" w:hanging="218"/>
              <w:rPr>
                <w:rFonts w:ascii="Arial" w:hAnsi="Arial" w:cs="Arial"/>
                <w:sz w:val="22"/>
                <w:szCs w:val="22"/>
              </w:rPr>
            </w:pPr>
            <w:r w:rsidRPr="00AA42A2">
              <w:rPr>
                <w:rFonts w:ascii="Arial" w:hAnsi="Arial" w:cs="Arial"/>
                <w:sz w:val="22"/>
                <w:szCs w:val="22"/>
              </w:rPr>
              <w:t>Flexible approach.</w:t>
            </w:r>
          </w:p>
        </w:tc>
        <w:tc>
          <w:tcPr>
            <w:tcW w:w="3803" w:type="dxa"/>
          </w:tcPr>
          <w:p w14:paraId="6CDCB3BA" w14:textId="4D794642" w:rsidR="00820FBD" w:rsidRPr="00AA42A2" w:rsidRDefault="00820FBD" w:rsidP="002A3935">
            <w:pPr>
              <w:pStyle w:val="ListParagraph"/>
              <w:ind w:left="177"/>
              <w:rPr>
                <w:rFonts w:ascii="Arial" w:hAnsi="Arial" w:cs="Arial"/>
                <w:sz w:val="22"/>
                <w:szCs w:val="22"/>
              </w:rPr>
            </w:pPr>
          </w:p>
        </w:tc>
      </w:tr>
      <w:tr w:rsidR="00820FBD" w:rsidRPr="00AA42A2" w14:paraId="648AF215" w14:textId="77777777" w:rsidTr="00F114E2">
        <w:tc>
          <w:tcPr>
            <w:tcW w:w="2122" w:type="dxa"/>
          </w:tcPr>
          <w:p w14:paraId="7CEC955F" w14:textId="73D8AB0D" w:rsidR="00820FBD" w:rsidRPr="00AA42A2" w:rsidRDefault="00874D63">
            <w:pPr>
              <w:rPr>
                <w:rFonts w:ascii="Arial" w:hAnsi="Arial" w:cs="Arial"/>
                <w:sz w:val="22"/>
                <w:szCs w:val="22"/>
              </w:rPr>
            </w:pPr>
            <w:r w:rsidRPr="00AA42A2">
              <w:rPr>
                <w:rFonts w:ascii="Arial" w:hAnsi="Arial" w:cs="Arial"/>
                <w:sz w:val="22"/>
                <w:szCs w:val="22"/>
              </w:rPr>
              <w:t>Special Factors</w:t>
            </w:r>
          </w:p>
        </w:tc>
        <w:tc>
          <w:tcPr>
            <w:tcW w:w="3827" w:type="dxa"/>
          </w:tcPr>
          <w:p w14:paraId="65E709ED" w14:textId="77777777" w:rsidR="001C4460" w:rsidRPr="00AA42A2" w:rsidRDefault="001C4460" w:rsidP="00D07418">
            <w:pPr>
              <w:pStyle w:val="ListParagraph"/>
              <w:numPr>
                <w:ilvl w:val="0"/>
                <w:numId w:val="6"/>
              </w:numPr>
              <w:ind w:left="168" w:hanging="218"/>
              <w:rPr>
                <w:rFonts w:ascii="Arial" w:hAnsi="Arial" w:cs="Arial"/>
                <w:sz w:val="22"/>
                <w:szCs w:val="22"/>
              </w:rPr>
            </w:pPr>
            <w:r w:rsidRPr="00AA42A2">
              <w:rPr>
                <w:rFonts w:ascii="Arial" w:hAnsi="Arial" w:cs="Arial"/>
                <w:sz w:val="22"/>
                <w:szCs w:val="22"/>
              </w:rPr>
              <w:t>Willing to work outside normal office hours as required, e.g. occasional evenings and weekends.</w:t>
            </w:r>
          </w:p>
          <w:p w14:paraId="6B74B3CB" w14:textId="77777777" w:rsidR="001C4460" w:rsidRPr="00AA42A2" w:rsidRDefault="001C4460" w:rsidP="00D07418">
            <w:pPr>
              <w:pStyle w:val="ListParagraph"/>
              <w:numPr>
                <w:ilvl w:val="0"/>
                <w:numId w:val="6"/>
              </w:numPr>
              <w:ind w:left="168" w:hanging="218"/>
              <w:rPr>
                <w:rFonts w:ascii="Arial" w:hAnsi="Arial" w:cs="Arial"/>
                <w:sz w:val="22"/>
                <w:szCs w:val="22"/>
              </w:rPr>
            </w:pPr>
            <w:r w:rsidRPr="00AA42A2">
              <w:rPr>
                <w:rFonts w:ascii="Arial" w:hAnsi="Arial" w:cs="Arial"/>
                <w:sz w:val="22"/>
                <w:szCs w:val="22"/>
              </w:rPr>
              <w:lastRenderedPageBreak/>
              <w:t>Willing to undertake further training, attend meetings and seminars, which may from time to time involve overnight stays.</w:t>
            </w:r>
          </w:p>
          <w:p w14:paraId="3C068C10" w14:textId="772265C2" w:rsidR="00820FBD" w:rsidRPr="00AA42A2" w:rsidRDefault="001C4460" w:rsidP="00D07418">
            <w:pPr>
              <w:pStyle w:val="ListParagraph"/>
              <w:numPr>
                <w:ilvl w:val="0"/>
                <w:numId w:val="6"/>
              </w:numPr>
              <w:ind w:left="168" w:hanging="218"/>
              <w:rPr>
                <w:rFonts w:ascii="Arial" w:hAnsi="Arial" w:cs="Arial"/>
                <w:sz w:val="22"/>
                <w:szCs w:val="22"/>
              </w:rPr>
            </w:pPr>
            <w:r w:rsidRPr="00AA42A2">
              <w:rPr>
                <w:rFonts w:ascii="Arial" w:hAnsi="Arial" w:cs="Arial"/>
                <w:sz w:val="22"/>
                <w:szCs w:val="22"/>
              </w:rPr>
              <w:t>Current valid driving licence.</w:t>
            </w:r>
          </w:p>
        </w:tc>
        <w:tc>
          <w:tcPr>
            <w:tcW w:w="3803" w:type="dxa"/>
          </w:tcPr>
          <w:p w14:paraId="1CB4F0EA" w14:textId="0C683175" w:rsidR="00820FBD" w:rsidRPr="00AA42A2" w:rsidRDefault="00820FBD" w:rsidP="002A3935">
            <w:pPr>
              <w:pStyle w:val="ListParagraph"/>
              <w:ind w:left="177"/>
              <w:rPr>
                <w:rFonts w:ascii="Arial" w:hAnsi="Arial" w:cs="Arial"/>
                <w:sz w:val="22"/>
                <w:szCs w:val="22"/>
              </w:rPr>
            </w:pPr>
          </w:p>
        </w:tc>
      </w:tr>
    </w:tbl>
    <w:p w14:paraId="13143154" w14:textId="77777777" w:rsidR="00BF34A2" w:rsidRDefault="00BF34A2" w:rsidP="00820FBD">
      <w:pPr>
        <w:rPr>
          <w:rFonts w:ascii="Arial" w:hAnsi="Arial" w:cs="Arial"/>
          <w:szCs w:val="24"/>
        </w:rPr>
        <w:sectPr w:rsidR="00BF34A2" w:rsidSect="00BF34A2">
          <w:pgSz w:w="16838" w:h="11906" w:orient="landscape" w:code="9"/>
          <w:pgMar w:top="992" w:right="1009" w:bottom="1151" w:left="1009" w:header="431" w:footer="284" w:gutter="0"/>
          <w:cols w:space="720"/>
          <w:titlePg/>
          <w:docGrid w:linePitch="326"/>
        </w:sectPr>
      </w:pPr>
    </w:p>
    <w:p w14:paraId="36F636E7" w14:textId="77777777" w:rsidR="00820FBD" w:rsidRPr="00AA42A2" w:rsidRDefault="00820FBD" w:rsidP="00820FBD">
      <w:pPr>
        <w:rPr>
          <w:rFonts w:ascii="Arial" w:hAnsi="Arial" w:cs="Arial"/>
          <w:szCs w:val="24"/>
        </w:rPr>
      </w:pPr>
    </w:p>
    <w:p w14:paraId="48010819" w14:textId="77777777" w:rsidR="0007120A" w:rsidRPr="00AA42A2" w:rsidRDefault="0007120A" w:rsidP="00820FBD">
      <w:pPr>
        <w:pStyle w:val="BodyText2"/>
        <w:ind w:left="0"/>
        <w:jc w:val="left"/>
        <w:rPr>
          <w:rFonts w:ascii="Arial" w:hAnsi="Arial" w:cs="Arial"/>
          <w:szCs w:val="24"/>
        </w:rPr>
      </w:pPr>
    </w:p>
    <w:p w14:paraId="2814AB37" w14:textId="77777777" w:rsidR="003F0A5F" w:rsidRPr="00AA42A2" w:rsidRDefault="003F0A5F" w:rsidP="00820FBD">
      <w:pPr>
        <w:pStyle w:val="BodyText2"/>
        <w:ind w:left="0"/>
        <w:jc w:val="left"/>
        <w:rPr>
          <w:rFonts w:ascii="Arial" w:hAnsi="Arial" w:cs="Arial"/>
          <w:szCs w:val="24"/>
        </w:rPr>
      </w:pPr>
    </w:p>
    <w:p w14:paraId="5D74C49D" w14:textId="77777777" w:rsidR="003F0A5F" w:rsidRPr="00AA42A2" w:rsidRDefault="003F0A5F" w:rsidP="00820FBD">
      <w:pPr>
        <w:pStyle w:val="BodyText2"/>
        <w:ind w:left="0"/>
        <w:jc w:val="left"/>
        <w:rPr>
          <w:rFonts w:ascii="Arial" w:hAnsi="Arial" w:cs="Arial"/>
          <w:szCs w:val="24"/>
        </w:rPr>
      </w:pPr>
    </w:p>
    <w:p w14:paraId="31266E9B" w14:textId="77777777" w:rsidR="003F0A5F" w:rsidRPr="00AA42A2" w:rsidRDefault="003F0A5F" w:rsidP="00820FBD">
      <w:pPr>
        <w:pStyle w:val="BodyText2"/>
        <w:ind w:left="0"/>
        <w:jc w:val="left"/>
        <w:rPr>
          <w:rFonts w:ascii="Arial" w:hAnsi="Arial" w:cs="Arial"/>
          <w:szCs w:val="24"/>
        </w:rPr>
      </w:pPr>
    </w:p>
    <w:p w14:paraId="58B95A4C" w14:textId="77777777" w:rsidR="003F0A5F" w:rsidRPr="00AA42A2" w:rsidRDefault="003F0A5F" w:rsidP="00820FBD">
      <w:pPr>
        <w:pStyle w:val="BodyText2"/>
        <w:ind w:left="0"/>
        <w:jc w:val="left"/>
        <w:rPr>
          <w:rFonts w:ascii="Arial" w:hAnsi="Arial" w:cs="Arial"/>
          <w:szCs w:val="24"/>
        </w:rPr>
      </w:pPr>
    </w:p>
    <w:p w14:paraId="3494ADB3" w14:textId="77777777" w:rsidR="003F0A5F" w:rsidRPr="00AA42A2" w:rsidRDefault="003F0A5F" w:rsidP="00820FBD">
      <w:pPr>
        <w:pStyle w:val="BodyText2"/>
        <w:ind w:left="0"/>
        <w:jc w:val="left"/>
        <w:rPr>
          <w:rFonts w:ascii="Arial" w:hAnsi="Arial" w:cs="Arial"/>
          <w:szCs w:val="24"/>
        </w:rPr>
      </w:pPr>
    </w:p>
    <w:p w14:paraId="78332E3F" w14:textId="77777777" w:rsidR="003F0A5F" w:rsidRPr="00AA42A2" w:rsidRDefault="003F0A5F" w:rsidP="00820FBD">
      <w:pPr>
        <w:pStyle w:val="BodyText2"/>
        <w:ind w:left="0"/>
        <w:jc w:val="left"/>
        <w:rPr>
          <w:rFonts w:ascii="Arial" w:hAnsi="Arial" w:cs="Arial"/>
          <w:szCs w:val="24"/>
        </w:rPr>
      </w:pPr>
    </w:p>
    <w:p w14:paraId="3E3CFBE7" w14:textId="77777777" w:rsidR="003F0A5F" w:rsidRPr="00AA42A2" w:rsidRDefault="003F0A5F" w:rsidP="00820FBD">
      <w:pPr>
        <w:pStyle w:val="BodyText2"/>
        <w:ind w:left="0"/>
        <w:jc w:val="left"/>
        <w:rPr>
          <w:rFonts w:ascii="Arial" w:hAnsi="Arial" w:cs="Arial"/>
          <w:szCs w:val="24"/>
        </w:rPr>
      </w:pPr>
    </w:p>
    <w:p w14:paraId="30C640B1" w14:textId="77777777" w:rsidR="003F0A5F" w:rsidRPr="00AA42A2" w:rsidRDefault="003F0A5F" w:rsidP="00820FBD">
      <w:pPr>
        <w:pStyle w:val="BodyText2"/>
        <w:ind w:left="0"/>
        <w:jc w:val="left"/>
        <w:rPr>
          <w:rFonts w:ascii="Arial" w:hAnsi="Arial" w:cs="Arial"/>
          <w:szCs w:val="24"/>
        </w:rPr>
      </w:pPr>
    </w:p>
    <w:p w14:paraId="369458C3" w14:textId="77777777" w:rsidR="003F0A5F" w:rsidRPr="00AA42A2" w:rsidRDefault="003F0A5F" w:rsidP="00820FBD">
      <w:pPr>
        <w:pStyle w:val="BodyText2"/>
        <w:ind w:left="0"/>
        <w:jc w:val="left"/>
        <w:rPr>
          <w:rFonts w:ascii="Arial" w:hAnsi="Arial" w:cs="Arial"/>
          <w:szCs w:val="24"/>
        </w:rPr>
      </w:pPr>
    </w:p>
    <w:p w14:paraId="40EE16FA" w14:textId="77777777" w:rsidR="003F0A5F" w:rsidRPr="00AA42A2" w:rsidRDefault="003F0A5F" w:rsidP="00820FBD">
      <w:pPr>
        <w:pStyle w:val="BodyText2"/>
        <w:ind w:left="0"/>
        <w:jc w:val="left"/>
        <w:rPr>
          <w:rFonts w:ascii="Arial" w:hAnsi="Arial" w:cs="Arial"/>
          <w:szCs w:val="24"/>
        </w:rPr>
      </w:pPr>
    </w:p>
    <w:p w14:paraId="1E32C9D0" w14:textId="77777777" w:rsidR="003F0A5F" w:rsidRPr="00AA42A2" w:rsidRDefault="003F0A5F" w:rsidP="00820FBD">
      <w:pPr>
        <w:pStyle w:val="BodyText2"/>
        <w:ind w:left="0"/>
        <w:jc w:val="left"/>
        <w:rPr>
          <w:rFonts w:ascii="Arial" w:hAnsi="Arial" w:cs="Arial"/>
          <w:szCs w:val="24"/>
        </w:rPr>
      </w:pPr>
    </w:p>
    <w:p w14:paraId="29B615CA" w14:textId="77777777" w:rsidR="003F0A5F" w:rsidRPr="00AA42A2" w:rsidRDefault="003F0A5F" w:rsidP="00820FBD">
      <w:pPr>
        <w:pStyle w:val="BodyText2"/>
        <w:ind w:left="0"/>
        <w:jc w:val="left"/>
        <w:rPr>
          <w:rFonts w:ascii="Arial" w:hAnsi="Arial" w:cs="Arial"/>
          <w:szCs w:val="24"/>
        </w:rPr>
      </w:pPr>
    </w:p>
    <w:p w14:paraId="33A11821" w14:textId="77777777" w:rsidR="003F0A5F" w:rsidRPr="00AA42A2" w:rsidRDefault="003F0A5F" w:rsidP="00820FBD">
      <w:pPr>
        <w:pStyle w:val="BodyText2"/>
        <w:ind w:left="0"/>
        <w:jc w:val="left"/>
        <w:rPr>
          <w:rFonts w:ascii="Arial" w:hAnsi="Arial" w:cs="Arial"/>
          <w:szCs w:val="24"/>
        </w:rPr>
      </w:pPr>
    </w:p>
    <w:p w14:paraId="72C5C708" w14:textId="77777777" w:rsidR="003F0A5F" w:rsidRPr="00AA42A2" w:rsidRDefault="003F0A5F" w:rsidP="00820FBD">
      <w:pPr>
        <w:pStyle w:val="BodyText2"/>
        <w:ind w:left="0"/>
        <w:jc w:val="left"/>
        <w:rPr>
          <w:rFonts w:ascii="Arial" w:hAnsi="Arial" w:cs="Arial"/>
          <w:szCs w:val="24"/>
        </w:rPr>
      </w:pPr>
    </w:p>
    <w:p w14:paraId="253F0713" w14:textId="77777777" w:rsidR="003F0A5F" w:rsidRPr="00AA42A2" w:rsidRDefault="003F0A5F" w:rsidP="00820FBD">
      <w:pPr>
        <w:pStyle w:val="BodyText2"/>
        <w:ind w:left="0"/>
        <w:jc w:val="left"/>
        <w:rPr>
          <w:rFonts w:ascii="Arial" w:hAnsi="Arial" w:cs="Arial"/>
          <w:szCs w:val="24"/>
        </w:rPr>
      </w:pPr>
    </w:p>
    <w:p w14:paraId="42D3E080" w14:textId="77777777" w:rsidR="003F0A5F" w:rsidRPr="00AA42A2" w:rsidRDefault="003F0A5F" w:rsidP="00820FBD">
      <w:pPr>
        <w:pStyle w:val="BodyText2"/>
        <w:ind w:left="0"/>
        <w:jc w:val="left"/>
        <w:rPr>
          <w:rFonts w:ascii="Arial" w:hAnsi="Arial" w:cs="Arial"/>
          <w:szCs w:val="24"/>
        </w:rPr>
      </w:pPr>
    </w:p>
    <w:p w14:paraId="397FBC1C" w14:textId="77777777" w:rsidR="003F0A5F" w:rsidRPr="00AA42A2" w:rsidRDefault="003F0A5F" w:rsidP="00820FBD">
      <w:pPr>
        <w:pStyle w:val="BodyText2"/>
        <w:ind w:left="0"/>
        <w:jc w:val="left"/>
        <w:rPr>
          <w:rFonts w:ascii="Arial" w:hAnsi="Arial" w:cs="Arial"/>
          <w:szCs w:val="24"/>
        </w:rPr>
      </w:pPr>
    </w:p>
    <w:p w14:paraId="2CE4165F" w14:textId="77777777" w:rsidR="003F0A5F" w:rsidRPr="00AA42A2" w:rsidRDefault="003F0A5F" w:rsidP="00820FBD">
      <w:pPr>
        <w:pStyle w:val="BodyText2"/>
        <w:ind w:left="0"/>
        <w:jc w:val="left"/>
        <w:rPr>
          <w:rFonts w:ascii="Arial" w:hAnsi="Arial" w:cs="Arial"/>
          <w:szCs w:val="24"/>
        </w:rPr>
      </w:pPr>
    </w:p>
    <w:p w14:paraId="02444384" w14:textId="77777777" w:rsidR="003F0A5F" w:rsidRPr="00AA42A2" w:rsidRDefault="003F0A5F" w:rsidP="00820FBD">
      <w:pPr>
        <w:pStyle w:val="BodyText2"/>
        <w:ind w:left="0"/>
        <w:jc w:val="left"/>
        <w:rPr>
          <w:rFonts w:ascii="Arial" w:hAnsi="Arial" w:cs="Arial"/>
          <w:szCs w:val="24"/>
        </w:rPr>
      </w:pPr>
    </w:p>
    <w:p w14:paraId="7121E44E" w14:textId="77777777" w:rsidR="003F0A5F" w:rsidRPr="00AA42A2" w:rsidRDefault="003F0A5F" w:rsidP="00820FBD">
      <w:pPr>
        <w:pStyle w:val="BodyText2"/>
        <w:ind w:left="0"/>
        <w:jc w:val="left"/>
        <w:rPr>
          <w:rFonts w:ascii="Arial" w:hAnsi="Arial" w:cs="Arial"/>
          <w:szCs w:val="24"/>
        </w:rPr>
      </w:pPr>
    </w:p>
    <w:p w14:paraId="12D30C54" w14:textId="77777777" w:rsidR="003F0A5F" w:rsidRPr="00AA42A2" w:rsidRDefault="003F0A5F" w:rsidP="00820FBD">
      <w:pPr>
        <w:pStyle w:val="BodyText2"/>
        <w:ind w:left="0"/>
        <w:jc w:val="left"/>
        <w:rPr>
          <w:rFonts w:ascii="Arial" w:hAnsi="Arial" w:cs="Arial"/>
          <w:szCs w:val="24"/>
        </w:rPr>
      </w:pPr>
    </w:p>
    <w:p w14:paraId="3FDCF20A" w14:textId="77777777" w:rsidR="003F0A5F" w:rsidRPr="00AA42A2" w:rsidRDefault="003F0A5F" w:rsidP="00820FBD">
      <w:pPr>
        <w:pStyle w:val="BodyText2"/>
        <w:ind w:left="0"/>
        <w:jc w:val="left"/>
        <w:rPr>
          <w:rFonts w:ascii="Arial" w:hAnsi="Arial" w:cs="Arial"/>
          <w:szCs w:val="24"/>
        </w:rPr>
      </w:pPr>
    </w:p>
    <w:p w14:paraId="630B1AFB" w14:textId="77777777" w:rsidR="003F0A5F" w:rsidRPr="00AA42A2" w:rsidRDefault="003F0A5F" w:rsidP="00820FBD">
      <w:pPr>
        <w:pStyle w:val="BodyText2"/>
        <w:ind w:left="0"/>
        <w:jc w:val="left"/>
        <w:rPr>
          <w:rFonts w:ascii="Arial" w:hAnsi="Arial" w:cs="Arial"/>
          <w:szCs w:val="24"/>
        </w:rPr>
      </w:pPr>
    </w:p>
    <w:p w14:paraId="55E7FD7F" w14:textId="77777777" w:rsidR="003F0A5F" w:rsidRPr="00AA42A2" w:rsidRDefault="003F0A5F" w:rsidP="00820FBD">
      <w:pPr>
        <w:pStyle w:val="BodyText2"/>
        <w:ind w:left="0"/>
        <w:jc w:val="left"/>
        <w:rPr>
          <w:rFonts w:ascii="Arial" w:hAnsi="Arial" w:cs="Arial"/>
          <w:szCs w:val="24"/>
        </w:rPr>
      </w:pPr>
    </w:p>
    <w:p w14:paraId="3020E7B4" w14:textId="77777777" w:rsidR="003F0A5F" w:rsidRPr="00AA42A2" w:rsidRDefault="003F0A5F" w:rsidP="00820FBD">
      <w:pPr>
        <w:pStyle w:val="BodyText2"/>
        <w:ind w:left="0"/>
        <w:jc w:val="left"/>
        <w:rPr>
          <w:rFonts w:ascii="Arial" w:hAnsi="Arial" w:cs="Arial"/>
          <w:szCs w:val="24"/>
        </w:rPr>
      </w:pPr>
    </w:p>
    <w:p w14:paraId="4FC6C907" w14:textId="77777777" w:rsidR="003F0A5F" w:rsidRPr="00AA42A2" w:rsidRDefault="003F0A5F" w:rsidP="00820FBD">
      <w:pPr>
        <w:pStyle w:val="BodyText2"/>
        <w:ind w:left="0"/>
        <w:jc w:val="left"/>
        <w:rPr>
          <w:rFonts w:ascii="Arial" w:hAnsi="Arial" w:cs="Arial"/>
          <w:szCs w:val="24"/>
        </w:rPr>
      </w:pPr>
    </w:p>
    <w:p w14:paraId="5B6EA427" w14:textId="77777777" w:rsidR="003F0A5F" w:rsidRPr="00AA42A2" w:rsidRDefault="003F0A5F" w:rsidP="00820FBD">
      <w:pPr>
        <w:pStyle w:val="BodyText2"/>
        <w:ind w:left="0"/>
        <w:jc w:val="left"/>
        <w:rPr>
          <w:rFonts w:ascii="Arial" w:hAnsi="Arial" w:cs="Arial"/>
          <w:szCs w:val="24"/>
        </w:rPr>
      </w:pPr>
    </w:p>
    <w:p w14:paraId="0D6CFE6F" w14:textId="77777777" w:rsidR="003F0A5F" w:rsidRPr="00AA42A2" w:rsidRDefault="003F0A5F" w:rsidP="00820FBD">
      <w:pPr>
        <w:pStyle w:val="BodyText2"/>
        <w:ind w:left="0"/>
        <w:jc w:val="left"/>
        <w:rPr>
          <w:rFonts w:ascii="Arial" w:hAnsi="Arial" w:cs="Arial"/>
          <w:szCs w:val="24"/>
        </w:rPr>
      </w:pPr>
    </w:p>
    <w:p w14:paraId="55C3FF89" w14:textId="77777777" w:rsidR="003F0A5F" w:rsidRPr="00AA42A2" w:rsidRDefault="003F0A5F" w:rsidP="00820FBD">
      <w:pPr>
        <w:pStyle w:val="BodyText2"/>
        <w:ind w:left="0"/>
        <w:jc w:val="left"/>
        <w:rPr>
          <w:rFonts w:ascii="Arial" w:hAnsi="Arial" w:cs="Arial"/>
          <w:szCs w:val="24"/>
        </w:rPr>
      </w:pPr>
    </w:p>
    <w:p w14:paraId="39F276C1" w14:textId="77777777" w:rsidR="003F0A5F" w:rsidRPr="00AA42A2" w:rsidRDefault="003F0A5F" w:rsidP="00820FBD">
      <w:pPr>
        <w:pStyle w:val="BodyText2"/>
        <w:ind w:left="0"/>
        <w:jc w:val="left"/>
        <w:rPr>
          <w:rFonts w:ascii="Arial" w:hAnsi="Arial" w:cs="Arial"/>
          <w:szCs w:val="24"/>
        </w:rPr>
      </w:pPr>
    </w:p>
    <w:p w14:paraId="6E71A301" w14:textId="77777777" w:rsidR="0007120A" w:rsidRPr="00AA42A2" w:rsidRDefault="0007120A" w:rsidP="00820FBD">
      <w:pPr>
        <w:pStyle w:val="BodyText2"/>
        <w:ind w:left="0"/>
        <w:jc w:val="left"/>
        <w:rPr>
          <w:rFonts w:ascii="Arial" w:hAnsi="Arial" w:cs="Arial"/>
          <w:szCs w:val="24"/>
        </w:rPr>
      </w:pPr>
    </w:p>
    <w:sectPr w:rsidR="0007120A" w:rsidRPr="00AA42A2" w:rsidSect="000B0B84">
      <w:pgSz w:w="11906" w:h="16838" w:code="9"/>
      <w:pgMar w:top="1009" w:right="1151" w:bottom="1009" w:left="993" w:header="431" w:footer="28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EAA93" w14:textId="77777777" w:rsidR="00244898" w:rsidRDefault="00244898">
      <w:r>
        <w:separator/>
      </w:r>
    </w:p>
  </w:endnote>
  <w:endnote w:type="continuationSeparator" w:id="0">
    <w:p w14:paraId="56BD9DE9" w14:textId="77777777" w:rsidR="00244898" w:rsidRDefault="00244898">
      <w:r>
        <w:continuationSeparator/>
      </w:r>
    </w:p>
  </w:endnote>
  <w:endnote w:type="continuationNotice" w:id="1">
    <w:p w14:paraId="518DEF5A" w14:textId="77777777" w:rsidR="00244898" w:rsidRDefault="002448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F313F" w14:textId="77777777" w:rsidR="00492697" w:rsidRDefault="004926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91" w:type="dxa"/>
      <w:tblLook w:val="01E0" w:firstRow="1" w:lastRow="1" w:firstColumn="1" w:lastColumn="1" w:noHBand="0" w:noVBand="0"/>
    </w:tblPr>
    <w:tblGrid>
      <w:gridCol w:w="3297"/>
      <w:gridCol w:w="3297"/>
      <w:gridCol w:w="3297"/>
    </w:tblGrid>
    <w:tr w:rsidR="007B72D5" w14:paraId="3385C21D" w14:textId="77777777">
      <w:trPr>
        <w:trHeight w:val="287"/>
      </w:trPr>
      <w:tc>
        <w:tcPr>
          <w:tcW w:w="3297" w:type="dxa"/>
        </w:tcPr>
        <w:p w14:paraId="7A0B6B0D" w14:textId="77777777" w:rsidR="007B72D5" w:rsidRPr="0078389F" w:rsidRDefault="007B72D5" w:rsidP="007B72D5">
          <w:pPr>
            <w:pStyle w:val="Footer"/>
            <w:rPr>
              <w:i/>
              <w:sz w:val="20"/>
            </w:rPr>
          </w:pPr>
        </w:p>
      </w:tc>
      <w:tc>
        <w:tcPr>
          <w:tcW w:w="3297" w:type="dxa"/>
          <w:vAlign w:val="center"/>
        </w:tcPr>
        <w:p w14:paraId="2316D945" w14:textId="77777777" w:rsidR="007B72D5" w:rsidRPr="0078389F" w:rsidRDefault="007B72D5" w:rsidP="007B72D5">
          <w:pPr>
            <w:pStyle w:val="Footer"/>
            <w:jc w:val="center"/>
            <w:rPr>
              <w:rFonts w:ascii="Arial" w:hAnsi="Arial" w:cs="Arial"/>
              <w:sz w:val="20"/>
            </w:rPr>
          </w:pPr>
          <w:r w:rsidRPr="0078389F">
            <w:rPr>
              <w:rStyle w:val="PageNumber"/>
              <w:rFonts w:ascii="Arial" w:hAnsi="Arial" w:cs="Arial"/>
              <w:sz w:val="20"/>
            </w:rPr>
            <w:fldChar w:fldCharType="begin"/>
          </w:r>
          <w:r w:rsidRPr="0078389F">
            <w:rPr>
              <w:rStyle w:val="PageNumber"/>
              <w:rFonts w:ascii="Arial" w:hAnsi="Arial" w:cs="Arial"/>
              <w:sz w:val="20"/>
            </w:rPr>
            <w:instrText xml:space="preserve"> PAGE </w:instrText>
          </w:r>
          <w:r w:rsidRPr="0078389F">
            <w:rPr>
              <w:rStyle w:val="PageNumber"/>
              <w:rFonts w:ascii="Arial" w:hAnsi="Arial" w:cs="Arial"/>
              <w:sz w:val="20"/>
            </w:rPr>
            <w:fldChar w:fldCharType="separate"/>
          </w:r>
          <w:r>
            <w:rPr>
              <w:rStyle w:val="PageNumber"/>
              <w:rFonts w:ascii="Arial" w:hAnsi="Arial" w:cs="Arial"/>
              <w:noProof/>
              <w:sz w:val="20"/>
            </w:rPr>
            <w:t>9</w:t>
          </w:r>
          <w:r w:rsidRPr="0078389F">
            <w:rPr>
              <w:rStyle w:val="PageNumber"/>
              <w:rFonts w:ascii="Arial" w:hAnsi="Arial" w:cs="Arial"/>
              <w:sz w:val="20"/>
            </w:rPr>
            <w:fldChar w:fldCharType="end"/>
          </w:r>
        </w:p>
      </w:tc>
      <w:tc>
        <w:tcPr>
          <w:tcW w:w="3297" w:type="dxa"/>
          <w:vAlign w:val="center"/>
        </w:tcPr>
        <w:p w14:paraId="3E99F62C" w14:textId="77777777" w:rsidR="007B72D5" w:rsidRPr="0078389F" w:rsidRDefault="007B72D5" w:rsidP="007B72D5">
          <w:pPr>
            <w:pStyle w:val="Footer"/>
            <w:jc w:val="right"/>
            <w:rPr>
              <w:rFonts w:ascii="Arial" w:hAnsi="Arial" w:cs="Arial"/>
              <w:sz w:val="20"/>
            </w:rPr>
          </w:pPr>
          <w:r>
            <w:rPr>
              <w:rStyle w:val="PageNumber"/>
              <w:rFonts w:ascii="Arial" w:hAnsi="Arial" w:cs="Arial"/>
              <w:sz w:val="20"/>
            </w:rPr>
            <w:t>05/11</w:t>
          </w:r>
        </w:p>
      </w:tc>
    </w:tr>
  </w:tbl>
  <w:p w14:paraId="11344E7B" w14:textId="77777777" w:rsidR="007B72D5" w:rsidRDefault="007B72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41C72" w14:textId="77777777" w:rsidR="00DE7753" w:rsidRPr="000456CC" w:rsidRDefault="00DE7753">
    <w:pPr>
      <w:pStyle w:val="Footer"/>
      <w:rPr>
        <w:i/>
        <w:sz w:val="2"/>
        <w:szCs w:val="2"/>
      </w:rPr>
    </w:pPr>
    <w:r>
      <w:rPr>
        <w:i/>
        <w:sz w:val="20"/>
      </w:rPr>
      <w:tab/>
    </w:r>
  </w:p>
  <w:tbl>
    <w:tblPr>
      <w:tblW w:w="9891" w:type="dxa"/>
      <w:tblLook w:val="01E0" w:firstRow="1" w:lastRow="1" w:firstColumn="1" w:lastColumn="1" w:noHBand="0" w:noVBand="0"/>
    </w:tblPr>
    <w:tblGrid>
      <w:gridCol w:w="3297"/>
      <w:gridCol w:w="3297"/>
      <w:gridCol w:w="3297"/>
    </w:tblGrid>
    <w:tr w:rsidR="00DE7753" w14:paraId="2815A405" w14:textId="77777777" w:rsidTr="007B72D5">
      <w:trPr>
        <w:trHeight w:val="287"/>
      </w:trPr>
      <w:tc>
        <w:tcPr>
          <w:tcW w:w="3297" w:type="dxa"/>
        </w:tcPr>
        <w:p w14:paraId="0BF3E90E" w14:textId="7D60506D" w:rsidR="00DE7753" w:rsidRPr="0078389F" w:rsidRDefault="00DE7753" w:rsidP="009D4EC7">
          <w:pPr>
            <w:pStyle w:val="Footer"/>
            <w:rPr>
              <w:i/>
              <w:sz w:val="20"/>
            </w:rPr>
          </w:pPr>
        </w:p>
      </w:tc>
      <w:tc>
        <w:tcPr>
          <w:tcW w:w="3297" w:type="dxa"/>
          <w:vAlign w:val="center"/>
        </w:tcPr>
        <w:p w14:paraId="274074EF" w14:textId="77777777" w:rsidR="00DE7753" w:rsidRPr="0078389F" w:rsidRDefault="00DE7753" w:rsidP="0078389F">
          <w:pPr>
            <w:pStyle w:val="Footer"/>
            <w:jc w:val="center"/>
            <w:rPr>
              <w:rFonts w:ascii="Arial" w:hAnsi="Arial" w:cs="Arial"/>
              <w:sz w:val="20"/>
            </w:rPr>
          </w:pPr>
          <w:r w:rsidRPr="0078389F">
            <w:rPr>
              <w:rStyle w:val="PageNumber"/>
              <w:rFonts w:ascii="Arial" w:hAnsi="Arial" w:cs="Arial"/>
              <w:sz w:val="20"/>
            </w:rPr>
            <w:fldChar w:fldCharType="begin"/>
          </w:r>
          <w:r w:rsidRPr="0078389F">
            <w:rPr>
              <w:rStyle w:val="PageNumber"/>
              <w:rFonts w:ascii="Arial" w:hAnsi="Arial" w:cs="Arial"/>
              <w:sz w:val="20"/>
            </w:rPr>
            <w:instrText xml:space="preserve"> PAGE </w:instrText>
          </w:r>
          <w:r w:rsidRPr="0078389F">
            <w:rPr>
              <w:rStyle w:val="PageNumber"/>
              <w:rFonts w:ascii="Arial" w:hAnsi="Arial" w:cs="Arial"/>
              <w:sz w:val="20"/>
            </w:rPr>
            <w:fldChar w:fldCharType="separate"/>
          </w:r>
          <w:r w:rsidR="00972787">
            <w:rPr>
              <w:rStyle w:val="PageNumber"/>
              <w:rFonts w:ascii="Arial" w:hAnsi="Arial" w:cs="Arial"/>
              <w:noProof/>
              <w:sz w:val="20"/>
            </w:rPr>
            <w:t>9</w:t>
          </w:r>
          <w:r w:rsidRPr="0078389F">
            <w:rPr>
              <w:rStyle w:val="PageNumber"/>
              <w:rFonts w:ascii="Arial" w:hAnsi="Arial" w:cs="Arial"/>
              <w:sz w:val="20"/>
            </w:rPr>
            <w:fldChar w:fldCharType="end"/>
          </w:r>
        </w:p>
      </w:tc>
      <w:tc>
        <w:tcPr>
          <w:tcW w:w="3297" w:type="dxa"/>
          <w:vAlign w:val="center"/>
        </w:tcPr>
        <w:p w14:paraId="6ED2CD2A" w14:textId="77777777" w:rsidR="00DE7753" w:rsidRPr="0078389F" w:rsidRDefault="00DE7753" w:rsidP="0078389F">
          <w:pPr>
            <w:pStyle w:val="Footer"/>
            <w:jc w:val="right"/>
            <w:rPr>
              <w:rFonts w:ascii="Arial" w:hAnsi="Arial" w:cs="Arial"/>
              <w:sz w:val="20"/>
            </w:rPr>
          </w:pPr>
          <w:r>
            <w:rPr>
              <w:rStyle w:val="PageNumber"/>
              <w:rFonts w:ascii="Arial" w:hAnsi="Arial" w:cs="Arial"/>
              <w:sz w:val="20"/>
            </w:rPr>
            <w:t>05/11</w:t>
          </w:r>
        </w:p>
      </w:tc>
    </w:tr>
  </w:tbl>
  <w:p w14:paraId="61420CAF" w14:textId="77777777" w:rsidR="00DE7753" w:rsidRPr="00345EF1" w:rsidRDefault="00DE7753" w:rsidP="00345EF1">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FC804" w14:textId="77777777" w:rsidR="00244898" w:rsidRDefault="00244898">
      <w:r>
        <w:separator/>
      </w:r>
    </w:p>
  </w:footnote>
  <w:footnote w:type="continuationSeparator" w:id="0">
    <w:p w14:paraId="4B184695" w14:textId="77777777" w:rsidR="00244898" w:rsidRDefault="00244898">
      <w:r>
        <w:continuationSeparator/>
      </w:r>
    </w:p>
  </w:footnote>
  <w:footnote w:type="continuationNotice" w:id="1">
    <w:p w14:paraId="4C755E7B" w14:textId="77777777" w:rsidR="00244898" w:rsidRDefault="002448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1BE92" w14:textId="77777777" w:rsidR="00492697" w:rsidRDefault="004926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42C54" w14:textId="77777777" w:rsidR="00492697" w:rsidRDefault="004926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1E0" w:firstRow="1" w:lastRow="1" w:firstColumn="1" w:lastColumn="1" w:noHBand="0" w:noVBand="0"/>
    </w:tblPr>
    <w:tblGrid>
      <w:gridCol w:w="4908"/>
      <w:gridCol w:w="4912"/>
    </w:tblGrid>
    <w:tr w:rsidR="00A7571D" w14:paraId="5EFA4C13" w14:textId="77777777">
      <w:tc>
        <w:tcPr>
          <w:tcW w:w="4908" w:type="dxa"/>
        </w:tcPr>
        <w:p w14:paraId="6B725167" w14:textId="72D38DE0" w:rsidR="00A7571D" w:rsidRDefault="00A7571D" w:rsidP="00A7571D">
          <w:pPr>
            <w:pStyle w:val="Header"/>
          </w:pPr>
          <w:r>
            <w:rPr>
              <w:noProof/>
            </w:rPr>
            <w:drawing>
              <wp:inline distT="0" distB="0" distL="0" distR="0" wp14:anchorId="6081B7BA" wp14:editId="7D103BD0">
                <wp:extent cx="2628900" cy="733425"/>
                <wp:effectExtent l="0" t="0" r="0" b="9525"/>
                <wp:docPr id="174232593"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411976"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28900" cy="733425"/>
                        </a:xfrm>
                        <a:prstGeom prst="rect">
                          <a:avLst/>
                        </a:prstGeom>
                        <a:noFill/>
                        <a:ln>
                          <a:noFill/>
                        </a:ln>
                      </pic:spPr>
                    </pic:pic>
                  </a:graphicData>
                </a:graphic>
              </wp:inline>
            </w:drawing>
          </w:r>
        </w:p>
      </w:tc>
      <w:tc>
        <w:tcPr>
          <w:tcW w:w="4912" w:type="dxa"/>
          <w:vAlign w:val="bottom"/>
        </w:tcPr>
        <w:p w14:paraId="1BA9DFC5" w14:textId="32D1D906" w:rsidR="00A7571D" w:rsidRPr="00BB553E" w:rsidRDefault="00B509CB" w:rsidP="00F62112">
          <w:pPr>
            <w:pStyle w:val="BodyText2"/>
            <w:spacing w:after="240"/>
            <w:ind w:left="-474" w:firstLine="474"/>
            <w:jc w:val="center"/>
            <w:rPr>
              <w:rFonts w:ascii="Arial" w:hAnsi="Arial" w:cs="Arial"/>
              <w:b/>
              <w:sz w:val="28"/>
              <w:szCs w:val="28"/>
            </w:rPr>
          </w:pPr>
          <w:r>
            <w:rPr>
              <w:rFonts w:ascii="Arial" w:hAnsi="Arial" w:cs="Arial"/>
              <w:b/>
              <w:sz w:val="28"/>
              <w:szCs w:val="28"/>
            </w:rPr>
            <w:t>Job Description</w:t>
          </w:r>
          <w:r w:rsidR="005D18C8">
            <w:rPr>
              <w:rFonts w:ascii="Arial" w:hAnsi="Arial" w:cs="Arial"/>
              <w:b/>
              <w:sz w:val="28"/>
              <w:szCs w:val="28"/>
            </w:rPr>
            <w:t xml:space="preserve"> </w:t>
          </w:r>
        </w:p>
      </w:tc>
    </w:tr>
  </w:tbl>
  <w:p w14:paraId="1B2B2045" w14:textId="77777777" w:rsidR="00A7571D" w:rsidRDefault="00A757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pStyle w:val="Heading1"/>
      <w:lvlText w:val="%1"/>
      <w:legacy w:legacy="1" w:legacySpace="120" w:legacyIndent="432"/>
      <w:lvlJc w:val="left"/>
      <w:pPr>
        <w:ind w:left="432" w:hanging="432"/>
      </w:pPr>
    </w:lvl>
    <w:lvl w:ilvl="1">
      <w:start w:val="1"/>
      <w:numFmt w:val="decimal"/>
      <w:pStyle w:val="Heading2"/>
      <w:lvlText w:val="%1.%2"/>
      <w:legacy w:legacy="1" w:legacySpace="120" w:legacyIndent="576"/>
      <w:lvlJc w:val="left"/>
      <w:pPr>
        <w:ind w:left="576" w:hanging="576"/>
      </w:pPr>
    </w:lvl>
    <w:lvl w:ilvl="2">
      <w:start w:val="1"/>
      <w:numFmt w:val="decimal"/>
      <w:pStyle w:val="Heading3"/>
      <w:lvlText w:val="%1.%2.%3"/>
      <w:legacy w:legacy="1" w:legacySpace="120" w:legacyIndent="720"/>
      <w:lvlJc w:val="left"/>
      <w:pPr>
        <w:ind w:left="720" w:hanging="720"/>
      </w:pPr>
    </w:lvl>
    <w:lvl w:ilvl="3">
      <w:start w:val="1"/>
      <w:numFmt w:val="decimal"/>
      <w:pStyle w:val="Heading4"/>
      <w:lvlText w:val="%1.%2.%3.%4"/>
      <w:legacy w:legacy="1" w:legacySpace="120" w:legacyIndent="864"/>
      <w:lvlJc w:val="left"/>
      <w:pPr>
        <w:ind w:left="864" w:hanging="864"/>
      </w:pPr>
    </w:lvl>
    <w:lvl w:ilvl="4">
      <w:start w:val="1"/>
      <w:numFmt w:val="decimal"/>
      <w:pStyle w:val="Heading5"/>
      <w:lvlText w:val="%1.%2.%3.%4.%5"/>
      <w:legacy w:legacy="1" w:legacySpace="120" w:legacyIndent="1008"/>
      <w:lvlJc w:val="left"/>
      <w:pPr>
        <w:ind w:left="1008" w:hanging="1008"/>
      </w:pPr>
    </w:lvl>
    <w:lvl w:ilvl="5">
      <w:start w:val="1"/>
      <w:numFmt w:val="decimal"/>
      <w:pStyle w:val="Heading6"/>
      <w:lvlText w:val="%1.%2.%3.%4.%5.%6"/>
      <w:legacy w:legacy="1" w:legacySpace="120" w:legacyIndent="1152"/>
      <w:lvlJc w:val="left"/>
      <w:pPr>
        <w:ind w:left="1152" w:hanging="1152"/>
      </w:pPr>
    </w:lvl>
    <w:lvl w:ilvl="6">
      <w:start w:val="1"/>
      <w:numFmt w:val="decimal"/>
      <w:pStyle w:val="Heading7"/>
      <w:lvlText w:val="%1.%2.%3.%4.%5.%6.%7"/>
      <w:legacy w:legacy="1" w:legacySpace="120" w:legacyIndent="1296"/>
      <w:lvlJc w:val="left"/>
      <w:pPr>
        <w:ind w:left="1296" w:hanging="1296"/>
      </w:pPr>
    </w:lvl>
    <w:lvl w:ilvl="7">
      <w:start w:val="1"/>
      <w:numFmt w:val="decimal"/>
      <w:pStyle w:val="Heading8"/>
      <w:lvlText w:val="%1.%2.%3.%4.%5.%6.%7.%8"/>
      <w:legacy w:legacy="1" w:legacySpace="120" w:legacyIndent="1440"/>
      <w:lvlJc w:val="left"/>
      <w:pPr>
        <w:ind w:left="1440" w:hanging="1440"/>
      </w:pPr>
    </w:lvl>
    <w:lvl w:ilvl="8">
      <w:start w:val="1"/>
      <w:numFmt w:val="decimal"/>
      <w:pStyle w:val="Heading9"/>
      <w:lvlText w:val="%1.%2.%3.%4.%5.%6.%7.%8.%9"/>
      <w:legacy w:legacy="1" w:legacySpace="120" w:legacyIndent="1584"/>
      <w:lvlJc w:val="left"/>
      <w:pPr>
        <w:ind w:left="1584" w:hanging="1584"/>
      </w:pPr>
    </w:lvl>
  </w:abstractNum>
  <w:abstractNum w:abstractNumId="1" w15:restartNumberingAfterBreak="0">
    <w:nsid w:val="0F2C33E4"/>
    <w:multiLevelType w:val="hybridMultilevel"/>
    <w:tmpl w:val="15B63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33708B"/>
    <w:multiLevelType w:val="multilevel"/>
    <w:tmpl w:val="82989A5C"/>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7943680"/>
    <w:multiLevelType w:val="multilevel"/>
    <w:tmpl w:val="02885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80B0761"/>
    <w:multiLevelType w:val="multilevel"/>
    <w:tmpl w:val="45AC6EF8"/>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4D086DD4"/>
    <w:multiLevelType w:val="multilevel"/>
    <w:tmpl w:val="62E09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24A2C7D"/>
    <w:multiLevelType w:val="multilevel"/>
    <w:tmpl w:val="EACE8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2D33F1E"/>
    <w:multiLevelType w:val="multilevel"/>
    <w:tmpl w:val="44E0CF50"/>
    <w:lvl w:ilvl="0">
      <w:start w:val="2"/>
      <w:numFmt w:val="decimal"/>
      <w:lvlText w:val="%1"/>
      <w:lvlJc w:val="left"/>
      <w:pPr>
        <w:tabs>
          <w:tab w:val="num" w:pos="720"/>
        </w:tabs>
        <w:ind w:left="720" w:hanging="72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 w15:restartNumberingAfterBreak="0">
    <w:nsid w:val="6A3F4B4F"/>
    <w:multiLevelType w:val="hybridMultilevel"/>
    <w:tmpl w:val="1A548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3090150"/>
    <w:multiLevelType w:val="multilevel"/>
    <w:tmpl w:val="0D560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52337287">
    <w:abstractNumId w:val="0"/>
  </w:num>
  <w:num w:numId="2" w16cid:durableId="872116288">
    <w:abstractNumId w:val="7"/>
  </w:num>
  <w:num w:numId="3" w16cid:durableId="1869023286">
    <w:abstractNumId w:val="2"/>
  </w:num>
  <w:num w:numId="4" w16cid:durableId="1336955539">
    <w:abstractNumId w:val="4"/>
  </w:num>
  <w:num w:numId="5" w16cid:durableId="802698665">
    <w:abstractNumId w:val="1"/>
  </w:num>
  <w:num w:numId="6" w16cid:durableId="942881566">
    <w:abstractNumId w:val="8"/>
  </w:num>
  <w:num w:numId="7" w16cid:durableId="966551091">
    <w:abstractNumId w:val="6"/>
  </w:num>
  <w:num w:numId="8" w16cid:durableId="1985163095">
    <w:abstractNumId w:val="3"/>
  </w:num>
  <w:num w:numId="9" w16cid:durableId="668363969">
    <w:abstractNumId w:val="9"/>
  </w:num>
  <w:num w:numId="10" w16cid:durableId="1990405764">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0DB8"/>
    <w:rsid w:val="00000022"/>
    <w:rsid w:val="0000395E"/>
    <w:rsid w:val="0000635F"/>
    <w:rsid w:val="000132D9"/>
    <w:rsid w:val="00013E08"/>
    <w:rsid w:val="0002227D"/>
    <w:rsid w:val="00025208"/>
    <w:rsid w:val="00027669"/>
    <w:rsid w:val="00027D6F"/>
    <w:rsid w:val="00031055"/>
    <w:rsid w:val="000321A8"/>
    <w:rsid w:val="000404C7"/>
    <w:rsid w:val="00041002"/>
    <w:rsid w:val="00043489"/>
    <w:rsid w:val="00044054"/>
    <w:rsid w:val="00045607"/>
    <w:rsid w:val="000456CC"/>
    <w:rsid w:val="00050D31"/>
    <w:rsid w:val="000519D4"/>
    <w:rsid w:val="000523AB"/>
    <w:rsid w:val="00053117"/>
    <w:rsid w:val="00053AB0"/>
    <w:rsid w:val="0005767A"/>
    <w:rsid w:val="00057F0E"/>
    <w:rsid w:val="00061088"/>
    <w:rsid w:val="00062E7A"/>
    <w:rsid w:val="000668F7"/>
    <w:rsid w:val="00070F99"/>
    <w:rsid w:val="0007120A"/>
    <w:rsid w:val="00071469"/>
    <w:rsid w:val="00071787"/>
    <w:rsid w:val="00073C65"/>
    <w:rsid w:val="0008327C"/>
    <w:rsid w:val="000835D0"/>
    <w:rsid w:val="00083617"/>
    <w:rsid w:val="0008519E"/>
    <w:rsid w:val="00085C96"/>
    <w:rsid w:val="00086016"/>
    <w:rsid w:val="000866B4"/>
    <w:rsid w:val="000902EB"/>
    <w:rsid w:val="00094E90"/>
    <w:rsid w:val="0009604E"/>
    <w:rsid w:val="00097FF4"/>
    <w:rsid w:val="000A27FD"/>
    <w:rsid w:val="000A4422"/>
    <w:rsid w:val="000A4568"/>
    <w:rsid w:val="000A7FCD"/>
    <w:rsid w:val="000B0B84"/>
    <w:rsid w:val="000B4596"/>
    <w:rsid w:val="000B4B0C"/>
    <w:rsid w:val="000B4B9B"/>
    <w:rsid w:val="000B4BCB"/>
    <w:rsid w:val="000B521E"/>
    <w:rsid w:val="000B6555"/>
    <w:rsid w:val="000B70D6"/>
    <w:rsid w:val="000C323D"/>
    <w:rsid w:val="000C6C11"/>
    <w:rsid w:val="000D5506"/>
    <w:rsid w:val="000E1017"/>
    <w:rsid w:val="000E1730"/>
    <w:rsid w:val="000E2A0C"/>
    <w:rsid w:val="000E6734"/>
    <w:rsid w:val="000E7CA6"/>
    <w:rsid w:val="000E7E7D"/>
    <w:rsid w:val="000F08F2"/>
    <w:rsid w:val="000F220B"/>
    <w:rsid w:val="000F2B48"/>
    <w:rsid w:val="000F5324"/>
    <w:rsid w:val="001000EE"/>
    <w:rsid w:val="00101DDC"/>
    <w:rsid w:val="00102BBA"/>
    <w:rsid w:val="00103682"/>
    <w:rsid w:val="00106C43"/>
    <w:rsid w:val="0011113E"/>
    <w:rsid w:val="00111B10"/>
    <w:rsid w:val="0011273F"/>
    <w:rsid w:val="00115716"/>
    <w:rsid w:val="00116F8C"/>
    <w:rsid w:val="00120D1A"/>
    <w:rsid w:val="00122150"/>
    <w:rsid w:val="00123FF5"/>
    <w:rsid w:val="00124BF4"/>
    <w:rsid w:val="00125B6F"/>
    <w:rsid w:val="001305B5"/>
    <w:rsid w:val="001309A7"/>
    <w:rsid w:val="00131B6C"/>
    <w:rsid w:val="00131C22"/>
    <w:rsid w:val="00133668"/>
    <w:rsid w:val="00135878"/>
    <w:rsid w:val="00141405"/>
    <w:rsid w:val="00141E43"/>
    <w:rsid w:val="001427F7"/>
    <w:rsid w:val="00143A7D"/>
    <w:rsid w:val="0014453B"/>
    <w:rsid w:val="00144C60"/>
    <w:rsid w:val="00145156"/>
    <w:rsid w:val="00145E89"/>
    <w:rsid w:val="00152952"/>
    <w:rsid w:val="001568FF"/>
    <w:rsid w:val="00156EC0"/>
    <w:rsid w:val="00161DAC"/>
    <w:rsid w:val="001634A4"/>
    <w:rsid w:val="0016483C"/>
    <w:rsid w:val="0016488C"/>
    <w:rsid w:val="00164CC7"/>
    <w:rsid w:val="00165108"/>
    <w:rsid w:val="0017082E"/>
    <w:rsid w:val="001708F6"/>
    <w:rsid w:val="0017127A"/>
    <w:rsid w:val="00171881"/>
    <w:rsid w:val="00173F9B"/>
    <w:rsid w:val="00181A8C"/>
    <w:rsid w:val="00182D8F"/>
    <w:rsid w:val="001845B1"/>
    <w:rsid w:val="00184BB9"/>
    <w:rsid w:val="0018790B"/>
    <w:rsid w:val="00190B45"/>
    <w:rsid w:val="001913F6"/>
    <w:rsid w:val="001925BA"/>
    <w:rsid w:val="0019528E"/>
    <w:rsid w:val="00197008"/>
    <w:rsid w:val="001A0A93"/>
    <w:rsid w:val="001A1B1A"/>
    <w:rsid w:val="001A5367"/>
    <w:rsid w:val="001A6990"/>
    <w:rsid w:val="001A6F4A"/>
    <w:rsid w:val="001B38FA"/>
    <w:rsid w:val="001B4510"/>
    <w:rsid w:val="001B4EA5"/>
    <w:rsid w:val="001B4FAB"/>
    <w:rsid w:val="001B618B"/>
    <w:rsid w:val="001B6864"/>
    <w:rsid w:val="001B6AA7"/>
    <w:rsid w:val="001B6B3B"/>
    <w:rsid w:val="001C33DF"/>
    <w:rsid w:val="001C4460"/>
    <w:rsid w:val="001C5D22"/>
    <w:rsid w:val="001C6BFA"/>
    <w:rsid w:val="001C7B2D"/>
    <w:rsid w:val="001D1F4B"/>
    <w:rsid w:val="001D5C09"/>
    <w:rsid w:val="001E2677"/>
    <w:rsid w:val="001E3120"/>
    <w:rsid w:val="001E4E6B"/>
    <w:rsid w:val="0020278B"/>
    <w:rsid w:val="002037A8"/>
    <w:rsid w:val="002064F5"/>
    <w:rsid w:val="00207A10"/>
    <w:rsid w:val="00212191"/>
    <w:rsid w:val="002159EB"/>
    <w:rsid w:val="00217AB6"/>
    <w:rsid w:val="0022062E"/>
    <w:rsid w:val="00224ACF"/>
    <w:rsid w:val="00227865"/>
    <w:rsid w:val="00233290"/>
    <w:rsid w:val="0023545E"/>
    <w:rsid w:val="00235629"/>
    <w:rsid w:val="002405EA"/>
    <w:rsid w:val="00244898"/>
    <w:rsid w:val="00246E8E"/>
    <w:rsid w:val="002519E6"/>
    <w:rsid w:val="0025215D"/>
    <w:rsid w:val="00252DCC"/>
    <w:rsid w:val="00253570"/>
    <w:rsid w:val="00253FAF"/>
    <w:rsid w:val="002608B6"/>
    <w:rsid w:val="00261A4A"/>
    <w:rsid w:val="0026345D"/>
    <w:rsid w:val="00263464"/>
    <w:rsid w:val="0027305C"/>
    <w:rsid w:val="00274192"/>
    <w:rsid w:val="00274DF2"/>
    <w:rsid w:val="00276938"/>
    <w:rsid w:val="00277546"/>
    <w:rsid w:val="00286150"/>
    <w:rsid w:val="00287006"/>
    <w:rsid w:val="0029213A"/>
    <w:rsid w:val="0029225F"/>
    <w:rsid w:val="002927E9"/>
    <w:rsid w:val="00292DDD"/>
    <w:rsid w:val="00294D7C"/>
    <w:rsid w:val="0029647C"/>
    <w:rsid w:val="0029750D"/>
    <w:rsid w:val="002A0A23"/>
    <w:rsid w:val="002A26A6"/>
    <w:rsid w:val="002A337D"/>
    <w:rsid w:val="002A3935"/>
    <w:rsid w:val="002A41B4"/>
    <w:rsid w:val="002A5AE1"/>
    <w:rsid w:val="002B02C9"/>
    <w:rsid w:val="002B5009"/>
    <w:rsid w:val="002B5460"/>
    <w:rsid w:val="002B74B3"/>
    <w:rsid w:val="002B7950"/>
    <w:rsid w:val="002C04F4"/>
    <w:rsid w:val="002C1B11"/>
    <w:rsid w:val="002C1C12"/>
    <w:rsid w:val="002C25FD"/>
    <w:rsid w:val="002C2818"/>
    <w:rsid w:val="002C2946"/>
    <w:rsid w:val="002C400D"/>
    <w:rsid w:val="002C4CE1"/>
    <w:rsid w:val="002C5FED"/>
    <w:rsid w:val="002C6E49"/>
    <w:rsid w:val="002C794E"/>
    <w:rsid w:val="002D0A1C"/>
    <w:rsid w:val="002D1A8F"/>
    <w:rsid w:val="002D48AF"/>
    <w:rsid w:val="002D4A3E"/>
    <w:rsid w:val="002E05D4"/>
    <w:rsid w:val="002E2D1A"/>
    <w:rsid w:val="002E37DC"/>
    <w:rsid w:val="002E3E19"/>
    <w:rsid w:val="002E7F00"/>
    <w:rsid w:val="002E7FA1"/>
    <w:rsid w:val="002F43BE"/>
    <w:rsid w:val="00301A58"/>
    <w:rsid w:val="0030679A"/>
    <w:rsid w:val="00306BE3"/>
    <w:rsid w:val="00306E66"/>
    <w:rsid w:val="00313778"/>
    <w:rsid w:val="0031524D"/>
    <w:rsid w:val="0031640F"/>
    <w:rsid w:val="003167EF"/>
    <w:rsid w:val="00323076"/>
    <w:rsid w:val="0033713E"/>
    <w:rsid w:val="0034421A"/>
    <w:rsid w:val="0034539D"/>
    <w:rsid w:val="00345EF1"/>
    <w:rsid w:val="00347A61"/>
    <w:rsid w:val="00356D85"/>
    <w:rsid w:val="00363806"/>
    <w:rsid w:val="00365ED9"/>
    <w:rsid w:val="00370922"/>
    <w:rsid w:val="003727EE"/>
    <w:rsid w:val="00374263"/>
    <w:rsid w:val="00380C42"/>
    <w:rsid w:val="00382BF6"/>
    <w:rsid w:val="00385213"/>
    <w:rsid w:val="003866A5"/>
    <w:rsid w:val="00387667"/>
    <w:rsid w:val="003907C9"/>
    <w:rsid w:val="00390C91"/>
    <w:rsid w:val="003914E0"/>
    <w:rsid w:val="00391C5B"/>
    <w:rsid w:val="00391C79"/>
    <w:rsid w:val="00392F13"/>
    <w:rsid w:val="00394FCF"/>
    <w:rsid w:val="00395421"/>
    <w:rsid w:val="003958B6"/>
    <w:rsid w:val="00395A15"/>
    <w:rsid w:val="00396788"/>
    <w:rsid w:val="0039792E"/>
    <w:rsid w:val="003A0716"/>
    <w:rsid w:val="003A0B76"/>
    <w:rsid w:val="003A0DCD"/>
    <w:rsid w:val="003A11F1"/>
    <w:rsid w:val="003A12A3"/>
    <w:rsid w:val="003A2893"/>
    <w:rsid w:val="003A2E85"/>
    <w:rsid w:val="003A45B4"/>
    <w:rsid w:val="003A5614"/>
    <w:rsid w:val="003A7520"/>
    <w:rsid w:val="003B025E"/>
    <w:rsid w:val="003B1974"/>
    <w:rsid w:val="003B1E1B"/>
    <w:rsid w:val="003B2C49"/>
    <w:rsid w:val="003B46DC"/>
    <w:rsid w:val="003B4A5B"/>
    <w:rsid w:val="003B58F7"/>
    <w:rsid w:val="003B5E9D"/>
    <w:rsid w:val="003B6903"/>
    <w:rsid w:val="003C392E"/>
    <w:rsid w:val="003C3AA9"/>
    <w:rsid w:val="003C3C9E"/>
    <w:rsid w:val="003C6703"/>
    <w:rsid w:val="003D0A09"/>
    <w:rsid w:val="003D3E9A"/>
    <w:rsid w:val="003D569A"/>
    <w:rsid w:val="003D6516"/>
    <w:rsid w:val="003D71C0"/>
    <w:rsid w:val="003E2EEC"/>
    <w:rsid w:val="003E49F6"/>
    <w:rsid w:val="003E737A"/>
    <w:rsid w:val="003F0A5F"/>
    <w:rsid w:val="003F119A"/>
    <w:rsid w:val="003F32F8"/>
    <w:rsid w:val="003F68CE"/>
    <w:rsid w:val="003F78AF"/>
    <w:rsid w:val="004018CB"/>
    <w:rsid w:val="004021E2"/>
    <w:rsid w:val="004032DC"/>
    <w:rsid w:val="0040332F"/>
    <w:rsid w:val="00403B3E"/>
    <w:rsid w:val="00407879"/>
    <w:rsid w:val="00411008"/>
    <w:rsid w:val="00411D90"/>
    <w:rsid w:val="00412F4A"/>
    <w:rsid w:val="00413679"/>
    <w:rsid w:val="0041486B"/>
    <w:rsid w:val="0041688B"/>
    <w:rsid w:val="004174CB"/>
    <w:rsid w:val="0042229D"/>
    <w:rsid w:val="00424A6B"/>
    <w:rsid w:val="00425011"/>
    <w:rsid w:val="00425136"/>
    <w:rsid w:val="00425B18"/>
    <w:rsid w:val="00426A4D"/>
    <w:rsid w:val="0042748A"/>
    <w:rsid w:val="00427D96"/>
    <w:rsid w:val="004311D7"/>
    <w:rsid w:val="00431F45"/>
    <w:rsid w:val="0043345D"/>
    <w:rsid w:val="00433653"/>
    <w:rsid w:val="00433E0D"/>
    <w:rsid w:val="00434548"/>
    <w:rsid w:val="00436B78"/>
    <w:rsid w:val="0043788D"/>
    <w:rsid w:val="00437DDC"/>
    <w:rsid w:val="004427DE"/>
    <w:rsid w:val="00447E46"/>
    <w:rsid w:val="004510B0"/>
    <w:rsid w:val="0045418A"/>
    <w:rsid w:val="00454985"/>
    <w:rsid w:val="00456584"/>
    <w:rsid w:val="0046240F"/>
    <w:rsid w:val="00463ED1"/>
    <w:rsid w:val="004657C2"/>
    <w:rsid w:val="00477E7F"/>
    <w:rsid w:val="0048194F"/>
    <w:rsid w:val="004865B1"/>
    <w:rsid w:val="00491181"/>
    <w:rsid w:val="00492697"/>
    <w:rsid w:val="004932D0"/>
    <w:rsid w:val="00496518"/>
    <w:rsid w:val="004A0368"/>
    <w:rsid w:val="004A122F"/>
    <w:rsid w:val="004A1768"/>
    <w:rsid w:val="004A1BF6"/>
    <w:rsid w:val="004A3750"/>
    <w:rsid w:val="004A4997"/>
    <w:rsid w:val="004A56A6"/>
    <w:rsid w:val="004A7D29"/>
    <w:rsid w:val="004B01CD"/>
    <w:rsid w:val="004B53ED"/>
    <w:rsid w:val="004B57E0"/>
    <w:rsid w:val="004B5F60"/>
    <w:rsid w:val="004B71A6"/>
    <w:rsid w:val="004B7CE5"/>
    <w:rsid w:val="004C395D"/>
    <w:rsid w:val="004C3B4F"/>
    <w:rsid w:val="004C4C8A"/>
    <w:rsid w:val="004C6738"/>
    <w:rsid w:val="004D0372"/>
    <w:rsid w:val="004D0A33"/>
    <w:rsid w:val="004D107E"/>
    <w:rsid w:val="004D1CE8"/>
    <w:rsid w:val="004D1EC4"/>
    <w:rsid w:val="004D2462"/>
    <w:rsid w:val="004D3587"/>
    <w:rsid w:val="004D360E"/>
    <w:rsid w:val="004D600A"/>
    <w:rsid w:val="004E12DC"/>
    <w:rsid w:val="004E1DB8"/>
    <w:rsid w:val="004E42CF"/>
    <w:rsid w:val="004E54E6"/>
    <w:rsid w:val="004E68BE"/>
    <w:rsid w:val="004F127D"/>
    <w:rsid w:val="004F1784"/>
    <w:rsid w:val="004F24FE"/>
    <w:rsid w:val="004F2E93"/>
    <w:rsid w:val="004F4427"/>
    <w:rsid w:val="004F5D52"/>
    <w:rsid w:val="004F62E0"/>
    <w:rsid w:val="004F69D2"/>
    <w:rsid w:val="005011BC"/>
    <w:rsid w:val="005011DF"/>
    <w:rsid w:val="00501F30"/>
    <w:rsid w:val="00502329"/>
    <w:rsid w:val="00504641"/>
    <w:rsid w:val="005056CD"/>
    <w:rsid w:val="00505772"/>
    <w:rsid w:val="00506A6D"/>
    <w:rsid w:val="00507317"/>
    <w:rsid w:val="00507D6A"/>
    <w:rsid w:val="00510CA3"/>
    <w:rsid w:val="005162F1"/>
    <w:rsid w:val="005168F7"/>
    <w:rsid w:val="0052394E"/>
    <w:rsid w:val="00524ADB"/>
    <w:rsid w:val="00524B94"/>
    <w:rsid w:val="00524FC6"/>
    <w:rsid w:val="00525C81"/>
    <w:rsid w:val="005305BC"/>
    <w:rsid w:val="00532959"/>
    <w:rsid w:val="00532DE5"/>
    <w:rsid w:val="00533C3E"/>
    <w:rsid w:val="0053503B"/>
    <w:rsid w:val="005357D6"/>
    <w:rsid w:val="00537F05"/>
    <w:rsid w:val="005439DD"/>
    <w:rsid w:val="00544835"/>
    <w:rsid w:val="005455A8"/>
    <w:rsid w:val="00545B2C"/>
    <w:rsid w:val="00546B57"/>
    <w:rsid w:val="005553FC"/>
    <w:rsid w:val="00556299"/>
    <w:rsid w:val="005568CE"/>
    <w:rsid w:val="00556F90"/>
    <w:rsid w:val="00557797"/>
    <w:rsid w:val="005666F6"/>
    <w:rsid w:val="0056743E"/>
    <w:rsid w:val="0057124E"/>
    <w:rsid w:val="005722B1"/>
    <w:rsid w:val="00575A28"/>
    <w:rsid w:val="00576D99"/>
    <w:rsid w:val="00581A8F"/>
    <w:rsid w:val="0058293A"/>
    <w:rsid w:val="00582CE0"/>
    <w:rsid w:val="005847F9"/>
    <w:rsid w:val="00585D13"/>
    <w:rsid w:val="00585DB7"/>
    <w:rsid w:val="005860FB"/>
    <w:rsid w:val="005860FD"/>
    <w:rsid w:val="00586A8C"/>
    <w:rsid w:val="00592F41"/>
    <w:rsid w:val="00595708"/>
    <w:rsid w:val="00596065"/>
    <w:rsid w:val="00596C44"/>
    <w:rsid w:val="005A1969"/>
    <w:rsid w:val="005A32E9"/>
    <w:rsid w:val="005A4965"/>
    <w:rsid w:val="005A56DB"/>
    <w:rsid w:val="005A61E4"/>
    <w:rsid w:val="005B0326"/>
    <w:rsid w:val="005B31B6"/>
    <w:rsid w:val="005B3352"/>
    <w:rsid w:val="005B339B"/>
    <w:rsid w:val="005B3894"/>
    <w:rsid w:val="005B4D1F"/>
    <w:rsid w:val="005B5C50"/>
    <w:rsid w:val="005B7051"/>
    <w:rsid w:val="005C414E"/>
    <w:rsid w:val="005C43ED"/>
    <w:rsid w:val="005C545E"/>
    <w:rsid w:val="005C5625"/>
    <w:rsid w:val="005D18C8"/>
    <w:rsid w:val="005D5513"/>
    <w:rsid w:val="005D55A9"/>
    <w:rsid w:val="005D5626"/>
    <w:rsid w:val="005E1568"/>
    <w:rsid w:val="005E15DF"/>
    <w:rsid w:val="005E1EED"/>
    <w:rsid w:val="005E66BE"/>
    <w:rsid w:val="005F0DB8"/>
    <w:rsid w:val="005F2AB7"/>
    <w:rsid w:val="005F4258"/>
    <w:rsid w:val="005F5825"/>
    <w:rsid w:val="00600BFD"/>
    <w:rsid w:val="006014CC"/>
    <w:rsid w:val="00601901"/>
    <w:rsid w:val="00602868"/>
    <w:rsid w:val="00602D93"/>
    <w:rsid w:val="00603DFE"/>
    <w:rsid w:val="00604A5A"/>
    <w:rsid w:val="00604BF3"/>
    <w:rsid w:val="00605B7C"/>
    <w:rsid w:val="00606D23"/>
    <w:rsid w:val="0060704F"/>
    <w:rsid w:val="00607122"/>
    <w:rsid w:val="00611378"/>
    <w:rsid w:val="00613BB3"/>
    <w:rsid w:val="00617610"/>
    <w:rsid w:val="00620442"/>
    <w:rsid w:val="00622094"/>
    <w:rsid w:val="00622CCC"/>
    <w:rsid w:val="00624A00"/>
    <w:rsid w:val="0062629D"/>
    <w:rsid w:val="00626DC9"/>
    <w:rsid w:val="0062780A"/>
    <w:rsid w:val="00640EDF"/>
    <w:rsid w:val="006430E7"/>
    <w:rsid w:val="0064356F"/>
    <w:rsid w:val="00645608"/>
    <w:rsid w:val="00646248"/>
    <w:rsid w:val="006466EC"/>
    <w:rsid w:val="006467B0"/>
    <w:rsid w:val="00646DAD"/>
    <w:rsid w:val="006511D5"/>
    <w:rsid w:val="00651B5C"/>
    <w:rsid w:val="00651D4E"/>
    <w:rsid w:val="00653095"/>
    <w:rsid w:val="0066032D"/>
    <w:rsid w:val="00662319"/>
    <w:rsid w:val="00662905"/>
    <w:rsid w:val="006629B4"/>
    <w:rsid w:val="00666B03"/>
    <w:rsid w:val="006679FB"/>
    <w:rsid w:val="00670AF4"/>
    <w:rsid w:val="00673B0E"/>
    <w:rsid w:val="00680407"/>
    <w:rsid w:val="00683108"/>
    <w:rsid w:val="006835C3"/>
    <w:rsid w:val="006854CB"/>
    <w:rsid w:val="0068776B"/>
    <w:rsid w:val="00690313"/>
    <w:rsid w:val="00690A45"/>
    <w:rsid w:val="00692367"/>
    <w:rsid w:val="006928E9"/>
    <w:rsid w:val="00692973"/>
    <w:rsid w:val="00695D52"/>
    <w:rsid w:val="00697CAD"/>
    <w:rsid w:val="006A548C"/>
    <w:rsid w:val="006A5700"/>
    <w:rsid w:val="006B062C"/>
    <w:rsid w:val="006B0C95"/>
    <w:rsid w:val="006B4644"/>
    <w:rsid w:val="006B5347"/>
    <w:rsid w:val="006B60D1"/>
    <w:rsid w:val="006C4917"/>
    <w:rsid w:val="006C75D2"/>
    <w:rsid w:val="006C7FC4"/>
    <w:rsid w:val="006D1504"/>
    <w:rsid w:val="006D2B12"/>
    <w:rsid w:val="006D4690"/>
    <w:rsid w:val="006D6661"/>
    <w:rsid w:val="006E12B5"/>
    <w:rsid w:val="006E1B74"/>
    <w:rsid w:val="006E1FDB"/>
    <w:rsid w:val="006E59FC"/>
    <w:rsid w:val="006E7FA2"/>
    <w:rsid w:val="006F058D"/>
    <w:rsid w:val="006F13CE"/>
    <w:rsid w:val="006F1AFA"/>
    <w:rsid w:val="006F2D05"/>
    <w:rsid w:val="006F650B"/>
    <w:rsid w:val="007006A2"/>
    <w:rsid w:val="00700D93"/>
    <w:rsid w:val="00701C87"/>
    <w:rsid w:val="00702EDC"/>
    <w:rsid w:val="0070463E"/>
    <w:rsid w:val="00704E8B"/>
    <w:rsid w:val="00706B00"/>
    <w:rsid w:val="00711131"/>
    <w:rsid w:val="007112BD"/>
    <w:rsid w:val="00713B35"/>
    <w:rsid w:val="00715352"/>
    <w:rsid w:val="00715C27"/>
    <w:rsid w:val="00716011"/>
    <w:rsid w:val="007175FF"/>
    <w:rsid w:val="00717FAE"/>
    <w:rsid w:val="00717FFC"/>
    <w:rsid w:val="0072133E"/>
    <w:rsid w:val="00722934"/>
    <w:rsid w:val="0072399E"/>
    <w:rsid w:val="00723FF7"/>
    <w:rsid w:val="00725A80"/>
    <w:rsid w:val="007266F8"/>
    <w:rsid w:val="007267A1"/>
    <w:rsid w:val="00726DB6"/>
    <w:rsid w:val="00732B46"/>
    <w:rsid w:val="00732FA1"/>
    <w:rsid w:val="007335AC"/>
    <w:rsid w:val="00735EED"/>
    <w:rsid w:val="00737540"/>
    <w:rsid w:val="007377BE"/>
    <w:rsid w:val="007411B8"/>
    <w:rsid w:val="00744DD7"/>
    <w:rsid w:val="00750BF8"/>
    <w:rsid w:val="00753BEC"/>
    <w:rsid w:val="00754B33"/>
    <w:rsid w:val="00756D40"/>
    <w:rsid w:val="00760966"/>
    <w:rsid w:val="0076109F"/>
    <w:rsid w:val="00763829"/>
    <w:rsid w:val="00763C62"/>
    <w:rsid w:val="00766149"/>
    <w:rsid w:val="00766A17"/>
    <w:rsid w:val="00770C2E"/>
    <w:rsid w:val="007721D1"/>
    <w:rsid w:val="00780275"/>
    <w:rsid w:val="0078203E"/>
    <w:rsid w:val="0078389F"/>
    <w:rsid w:val="00783F5F"/>
    <w:rsid w:val="007851C1"/>
    <w:rsid w:val="00790B06"/>
    <w:rsid w:val="00790D4C"/>
    <w:rsid w:val="00791572"/>
    <w:rsid w:val="00793761"/>
    <w:rsid w:val="00796F00"/>
    <w:rsid w:val="007A0C4E"/>
    <w:rsid w:val="007A2E1A"/>
    <w:rsid w:val="007A3390"/>
    <w:rsid w:val="007A3DDF"/>
    <w:rsid w:val="007A4BD4"/>
    <w:rsid w:val="007A4D2E"/>
    <w:rsid w:val="007B082B"/>
    <w:rsid w:val="007B18ED"/>
    <w:rsid w:val="007B1DB8"/>
    <w:rsid w:val="007B20B9"/>
    <w:rsid w:val="007B2EF2"/>
    <w:rsid w:val="007B568C"/>
    <w:rsid w:val="007B72D5"/>
    <w:rsid w:val="007C266A"/>
    <w:rsid w:val="007C434D"/>
    <w:rsid w:val="007C658E"/>
    <w:rsid w:val="007C7F68"/>
    <w:rsid w:val="007D238F"/>
    <w:rsid w:val="007D4D7C"/>
    <w:rsid w:val="007D50AF"/>
    <w:rsid w:val="007D52AE"/>
    <w:rsid w:val="007D5338"/>
    <w:rsid w:val="007D74FE"/>
    <w:rsid w:val="007D7762"/>
    <w:rsid w:val="007D7D65"/>
    <w:rsid w:val="007E28B7"/>
    <w:rsid w:val="007E2D09"/>
    <w:rsid w:val="007E2D80"/>
    <w:rsid w:val="007E4F10"/>
    <w:rsid w:val="007E5015"/>
    <w:rsid w:val="007E5258"/>
    <w:rsid w:val="007E54E4"/>
    <w:rsid w:val="007F177A"/>
    <w:rsid w:val="007F359D"/>
    <w:rsid w:val="007F49DD"/>
    <w:rsid w:val="007F7C79"/>
    <w:rsid w:val="0080161E"/>
    <w:rsid w:val="00801EC2"/>
    <w:rsid w:val="008038AB"/>
    <w:rsid w:val="008051A0"/>
    <w:rsid w:val="00806165"/>
    <w:rsid w:val="00807FA0"/>
    <w:rsid w:val="0081062E"/>
    <w:rsid w:val="00812D17"/>
    <w:rsid w:val="00812EFF"/>
    <w:rsid w:val="00814566"/>
    <w:rsid w:val="00816177"/>
    <w:rsid w:val="0082014D"/>
    <w:rsid w:val="00820FBD"/>
    <w:rsid w:val="0082276B"/>
    <w:rsid w:val="008231A3"/>
    <w:rsid w:val="008238E6"/>
    <w:rsid w:val="008264DE"/>
    <w:rsid w:val="0083073F"/>
    <w:rsid w:val="00832C2A"/>
    <w:rsid w:val="008354B6"/>
    <w:rsid w:val="0083663E"/>
    <w:rsid w:val="00842D82"/>
    <w:rsid w:val="00844E74"/>
    <w:rsid w:val="00845717"/>
    <w:rsid w:val="0085161A"/>
    <w:rsid w:val="00852B81"/>
    <w:rsid w:val="00852D24"/>
    <w:rsid w:val="00853244"/>
    <w:rsid w:val="00856F6B"/>
    <w:rsid w:val="00861AF8"/>
    <w:rsid w:val="00862AAE"/>
    <w:rsid w:val="008651A8"/>
    <w:rsid w:val="008663E0"/>
    <w:rsid w:val="00867EA5"/>
    <w:rsid w:val="008710E9"/>
    <w:rsid w:val="00872CA3"/>
    <w:rsid w:val="00873B5D"/>
    <w:rsid w:val="00873D03"/>
    <w:rsid w:val="00874D63"/>
    <w:rsid w:val="0087510A"/>
    <w:rsid w:val="0088597C"/>
    <w:rsid w:val="00887FB5"/>
    <w:rsid w:val="00891FA2"/>
    <w:rsid w:val="0089389B"/>
    <w:rsid w:val="00894F9C"/>
    <w:rsid w:val="00896042"/>
    <w:rsid w:val="008A12BB"/>
    <w:rsid w:val="008A19E4"/>
    <w:rsid w:val="008A27AD"/>
    <w:rsid w:val="008A2E8C"/>
    <w:rsid w:val="008A57CB"/>
    <w:rsid w:val="008A7AD4"/>
    <w:rsid w:val="008B218F"/>
    <w:rsid w:val="008B2822"/>
    <w:rsid w:val="008B3099"/>
    <w:rsid w:val="008B4317"/>
    <w:rsid w:val="008B4BC2"/>
    <w:rsid w:val="008C46BF"/>
    <w:rsid w:val="008C4A8A"/>
    <w:rsid w:val="008C5531"/>
    <w:rsid w:val="008C7386"/>
    <w:rsid w:val="008D1C82"/>
    <w:rsid w:val="008D3884"/>
    <w:rsid w:val="008D5F87"/>
    <w:rsid w:val="008D658F"/>
    <w:rsid w:val="008D6A08"/>
    <w:rsid w:val="008D6C7B"/>
    <w:rsid w:val="008D72C3"/>
    <w:rsid w:val="008E1618"/>
    <w:rsid w:val="008E2D75"/>
    <w:rsid w:val="008F03DC"/>
    <w:rsid w:val="008F0A45"/>
    <w:rsid w:val="008F2F7F"/>
    <w:rsid w:val="008F5888"/>
    <w:rsid w:val="008F61BE"/>
    <w:rsid w:val="008F6635"/>
    <w:rsid w:val="008F6BBF"/>
    <w:rsid w:val="0090004A"/>
    <w:rsid w:val="00902965"/>
    <w:rsid w:val="0090403A"/>
    <w:rsid w:val="00906414"/>
    <w:rsid w:val="00906ADF"/>
    <w:rsid w:val="00922EDE"/>
    <w:rsid w:val="00923287"/>
    <w:rsid w:val="00923369"/>
    <w:rsid w:val="009249BB"/>
    <w:rsid w:val="00924A63"/>
    <w:rsid w:val="009253FA"/>
    <w:rsid w:val="00925E7B"/>
    <w:rsid w:val="0092617D"/>
    <w:rsid w:val="00930205"/>
    <w:rsid w:val="00932F96"/>
    <w:rsid w:val="00934B06"/>
    <w:rsid w:val="00936A4F"/>
    <w:rsid w:val="00936E2A"/>
    <w:rsid w:val="0093759A"/>
    <w:rsid w:val="00937F2A"/>
    <w:rsid w:val="00940F2E"/>
    <w:rsid w:val="0094191A"/>
    <w:rsid w:val="00945D10"/>
    <w:rsid w:val="00951BB6"/>
    <w:rsid w:val="00953706"/>
    <w:rsid w:val="00956491"/>
    <w:rsid w:val="0096084D"/>
    <w:rsid w:val="0096232A"/>
    <w:rsid w:val="009635C4"/>
    <w:rsid w:val="0096537F"/>
    <w:rsid w:val="00971F14"/>
    <w:rsid w:val="00972787"/>
    <w:rsid w:val="00972BDC"/>
    <w:rsid w:val="00972E9C"/>
    <w:rsid w:val="00974539"/>
    <w:rsid w:val="00975158"/>
    <w:rsid w:val="00975272"/>
    <w:rsid w:val="00976AE3"/>
    <w:rsid w:val="009808E7"/>
    <w:rsid w:val="00980A2B"/>
    <w:rsid w:val="009830F7"/>
    <w:rsid w:val="0098424A"/>
    <w:rsid w:val="00990687"/>
    <w:rsid w:val="00991668"/>
    <w:rsid w:val="00992C90"/>
    <w:rsid w:val="0099302F"/>
    <w:rsid w:val="00993302"/>
    <w:rsid w:val="009954E7"/>
    <w:rsid w:val="0099660D"/>
    <w:rsid w:val="00997344"/>
    <w:rsid w:val="009A0E75"/>
    <w:rsid w:val="009A2F6F"/>
    <w:rsid w:val="009A5448"/>
    <w:rsid w:val="009B1B48"/>
    <w:rsid w:val="009B2307"/>
    <w:rsid w:val="009B5245"/>
    <w:rsid w:val="009B5650"/>
    <w:rsid w:val="009B78E9"/>
    <w:rsid w:val="009C03F4"/>
    <w:rsid w:val="009C26BC"/>
    <w:rsid w:val="009C3734"/>
    <w:rsid w:val="009C396F"/>
    <w:rsid w:val="009C5ACC"/>
    <w:rsid w:val="009C619E"/>
    <w:rsid w:val="009C674A"/>
    <w:rsid w:val="009D347F"/>
    <w:rsid w:val="009D3C79"/>
    <w:rsid w:val="009D4EC7"/>
    <w:rsid w:val="009E49CD"/>
    <w:rsid w:val="009E52A3"/>
    <w:rsid w:val="009E5404"/>
    <w:rsid w:val="009E59FA"/>
    <w:rsid w:val="009F035A"/>
    <w:rsid w:val="009F06B0"/>
    <w:rsid w:val="009F50FB"/>
    <w:rsid w:val="009F6E75"/>
    <w:rsid w:val="00A03C82"/>
    <w:rsid w:val="00A04371"/>
    <w:rsid w:val="00A04AD2"/>
    <w:rsid w:val="00A12C4E"/>
    <w:rsid w:val="00A13203"/>
    <w:rsid w:val="00A13F53"/>
    <w:rsid w:val="00A14D44"/>
    <w:rsid w:val="00A15D69"/>
    <w:rsid w:val="00A1656D"/>
    <w:rsid w:val="00A17FD6"/>
    <w:rsid w:val="00A211B4"/>
    <w:rsid w:val="00A227C4"/>
    <w:rsid w:val="00A2745D"/>
    <w:rsid w:val="00A277AC"/>
    <w:rsid w:val="00A30C36"/>
    <w:rsid w:val="00A365DE"/>
    <w:rsid w:val="00A41A72"/>
    <w:rsid w:val="00A41C19"/>
    <w:rsid w:val="00A4300A"/>
    <w:rsid w:val="00A44287"/>
    <w:rsid w:val="00A46DBF"/>
    <w:rsid w:val="00A50540"/>
    <w:rsid w:val="00A519B2"/>
    <w:rsid w:val="00A5233E"/>
    <w:rsid w:val="00A54097"/>
    <w:rsid w:val="00A6216F"/>
    <w:rsid w:val="00A6259A"/>
    <w:rsid w:val="00A637E2"/>
    <w:rsid w:val="00A674E7"/>
    <w:rsid w:val="00A73B25"/>
    <w:rsid w:val="00A74046"/>
    <w:rsid w:val="00A74608"/>
    <w:rsid w:val="00A746D0"/>
    <w:rsid w:val="00A74D1E"/>
    <w:rsid w:val="00A7571D"/>
    <w:rsid w:val="00A7725E"/>
    <w:rsid w:val="00A808C2"/>
    <w:rsid w:val="00A82408"/>
    <w:rsid w:val="00A835CF"/>
    <w:rsid w:val="00A83953"/>
    <w:rsid w:val="00A867A3"/>
    <w:rsid w:val="00A930F8"/>
    <w:rsid w:val="00A9468F"/>
    <w:rsid w:val="00A95300"/>
    <w:rsid w:val="00A95F2E"/>
    <w:rsid w:val="00A966A7"/>
    <w:rsid w:val="00AA0C83"/>
    <w:rsid w:val="00AA16D4"/>
    <w:rsid w:val="00AA1D7F"/>
    <w:rsid w:val="00AA42A2"/>
    <w:rsid w:val="00AA4FA8"/>
    <w:rsid w:val="00AA5E48"/>
    <w:rsid w:val="00AA6B0F"/>
    <w:rsid w:val="00AB08F5"/>
    <w:rsid w:val="00AB1948"/>
    <w:rsid w:val="00AB3A6C"/>
    <w:rsid w:val="00AB4929"/>
    <w:rsid w:val="00AB779F"/>
    <w:rsid w:val="00AC23D6"/>
    <w:rsid w:val="00AC4FE4"/>
    <w:rsid w:val="00AD41E5"/>
    <w:rsid w:val="00AD4366"/>
    <w:rsid w:val="00AD67AB"/>
    <w:rsid w:val="00AD73FC"/>
    <w:rsid w:val="00AD745F"/>
    <w:rsid w:val="00AE1BEF"/>
    <w:rsid w:val="00AE23D9"/>
    <w:rsid w:val="00AF461B"/>
    <w:rsid w:val="00AF61DB"/>
    <w:rsid w:val="00AF70A9"/>
    <w:rsid w:val="00B02379"/>
    <w:rsid w:val="00B069FA"/>
    <w:rsid w:val="00B079C8"/>
    <w:rsid w:val="00B1250E"/>
    <w:rsid w:val="00B13996"/>
    <w:rsid w:val="00B13B2E"/>
    <w:rsid w:val="00B153EC"/>
    <w:rsid w:val="00B15FF4"/>
    <w:rsid w:val="00B17FE0"/>
    <w:rsid w:val="00B21912"/>
    <w:rsid w:val="00B221EC"/>
    <w:rsid w:val="00B2492B"/>
    <w:rsid w:val="00B25EF6"/>
    <w:rsid w:val="00B26D41"/>
    <w:rsid w:val="00B2731F"/>
    <w:rsid w:val="00B30905"/>
    <w:rsid w:val="00B32EEB"/>
    <w:rsid w:val="00B3449D"/>
    <w:rsid w:val="00B34FDB"/>
    <w:rsid w:val="00B36026"/>
    <w:rsid w:val="00B36508"/>
    <w:rsid w:val="00B40D94"/>
    <w:rsid w:val="00B42E8C"/>
    <w:rsid w:val="00B4321C"/>
    <w:rsid w:val="00B43BE7"/>
    <w:rsid w:val="00B43C6F"/>
    <w:rsid w:val="00B46799"/>
    <w:rsid w:val="00B50590"/>
    <w:rsid w:val="00B509CB"/>
    <w:rsid w:val="00B620F0"/>
    <w:rsid w:val="00B71A18"/>
    <w:rsid w:val="00B71A72"/>
    <w:rsid w:val="00B73338"/>
    <w:rsid w:val="00B76EB9"/>
    <w:rsid w:val="00B76FCF"/>
    <w:rsid w:val="00B81104"/>
    <w:rsid w:val="00B81632"/>
    <w:rsid w:val="00B81C64"/>
    <w:rsid w:val="00B82F2E"/>
    <w:rsid w:val="00B8547F"/>
    <w:rsid w:val="00B8563B"/>
    <w:rsid w:val="00B866E0"/>
    <w:rsid w:val="00B92934"/>
    <w:rsid w:val="00B93E25"/>
    <w:rsid w:val="00B9632B"/>
    <w:rsid w:val="00B97200"/>
    <w:rsid w:val="00B97830"/>
    <w:rsid w:val="00B97D3E"/>
    <w:rsid w:val="00BA3805"/>
    <w:rsid w:val="00BA4EC3"/>
    <w:rsid w:val="00BA5406"/>
    <w:rsid w:val="00BA5B1A"/>
    <w:rsid w:val="00BB359C"/>
    <w:rsid w:val="00BB5669"/>
    <w:rsid w:val="00BB5E4E"/>
    <w:rsid w:val="00BB7558"/>
    <w:rsid w:val="00BC012B"/>
    <w:rsid w:val="00BC06FF"/>
    <w:rsid w:val="00BC46DB"/>
    <w:rsid w:val="00BC47FA"/>
    <w:rsid w:val="00BC621D"/>
    <w:rsid w:val="00BC6EB5"/>
    <w:rsid w:val="00BD4974"/>
    <w:rsid w:val="00BD54D8"/>
    <w:rsid w:val="00BE0E60"/>
    <w:rsid w:val="00BE1B8A"/>
    <w:rsid w:val="00BE1D74"/>
    <w:rsid w:val="00BE389F"/>
    <w:rsid w:val="00BE5580"/>
    <w:rsid w:val="00BF34A2"/>
    <w:rsid w:val="00BF4884"/>
    <w:rsid w:val="00C00F4F"/>
    <w:rsid w:val="00C01C7F"/>
    <w:rsid w:val="00C02BB6"/>
    <w:rsid w:val="00C0368A"/>
    <w:rsid w:val="00C07684"/>
    <w:rsid w:val="00C1086D"/>
    <w:rsid w:val="00C1104B"/>
    <w:rsid w:val="00C1222F"/>
    <w:rsid w:val="00C13755"/>
    <w:rsid w:val="00C164DF"/>
    <w:rsid w:val="00C17BAE"/>
    <w:rsid w:val="00C17DB1"/>
    <w:rsid w:val="00C20798"/>
    <w:rsid w:val="00C24028"/>
    <w:rsid w:val="00C2595D"/>
    <w:rsid w:val="00C33A73"/>
    <w:rsid w:val="00C3553A"/>
    <w:rsid w:val="00C407A2"/>
    <w:rsid w:val="00C41184"/>
    <w:rsid w:val="00C426CA"/>
    <w:rsid w:val="00C44C30"/>
    <w:rsid w:val="00C51112"/>
    <w:rsid w:val="00C516A1"/>
    <w:rsid w:val="00C54DB9"/>
    <w:rsid w:val="00C55638"/>
    <w:rsid w:val="00C56B48"/>
    <w:rsid w:val="00C5729C"/>
    <w:rsid w:val="00C62E43"/>
    <w:rsid w:val="00C66EEF"/>
    <w:rsid w:val="00C67553"/>
    <w:rsid w:val="00C702D8"/>
    <w:rsid w:val="00C72BF2"/>
    <w:rsid w:val="00C76D00"/>
    <w:rsid w:val="00C81553"/>
    <w:rsid w:val="00C82B93"/>
    <w:rsid w:val="00C83AB3"/>
    <w:rsid w:val="00C87D30"/>
    <w:rsid w:val="00C92555"/>
    <w:rsid w:val="00C9425E"/>
    <w:rsid w:val="00C96FF1"/>
    <w:rsid w:val="00CA2D47"/>
    <w:rsid w:val="00CA34E9"/>
    <w:rsid w:val="00CA7B60"/>
    <w:rsid w:val="00CB0A8F"/>
    <w:rsid w:val="00CB0D8B"/>
    <w:rsid w:val="00CB6763"/>
    <w:rsid w:val="00CC03FD"/>
    <w:rsid w:val="00CC07AB"/>
    <w:rsid w:val="00CC3027"/>
    <w:rsid w:val="00CD0B83"/>
    <w:rsid w:val="00CD4735"/>
    <w:rsid w:val="00CD6457"/>
    <w:rsid w:val="00CD714A"/>
    <w:rsid w:val="00CE0D0A"/>
    <w:rsid w:val="00CE3783"/>
    <w:rsid w:val="00CE423F"/>
    <w:rsid w:val="00CE5872"/>
    <w:rsid w:val="00CE68EB"/>
    <w:rsid w:val="00CF2763"/>
    <w:rsid w:val="00CF554F"/>
    <w:rsid w:val="00D0126B"/>
    <w:rsid w:val="00D01567"/>
    <w:rsid w:val="00D01964"/>
    <w:rsid w:val="00D06C82"/>
    <w:rsid w:val="00D07418"/>
    <w:rsid w:val="00D108BC"/>
    <w:rsid w:val="00D13106"/>
    <w:rsid w:val="00D144FA"/>
    <w:rsid w:val="00D16494"/>
    <w:rsid w:val="00D164F6"/>
    <w:rsid w:val="00D20F4E"/>
    <w:rsid w:val="00D21245"/>
    <w:rsid w:val="00D23B43"/>
    <w:rsid w:val="00D25C10"/>
    <w:rsid w:val="00D270AB"/>
    <w:rsid w:val="00D3230C"/>
    <w:rsid w:val="00D32C03"/>
    <w:rsid w:val="00D33C23"/>
    <w:rsid w:val="00D34EFC"/>
    <w:rsid w:val="00D36FA5"/>
    <w:rsid w:val="00D37923"/>
    <w:rsid w:val="00D41544"/>
    <w:rsid w:val="00D41DD4"/>
    <w:rsid w:val="00D43D54"/>
    <w:rsid w:val="00D448D3"/>
    <w:rsid w:val="00D50ADF"/>
    <w:rsid w:val="00D54874"/>
    <w:rsid w:val="00D55124"/>
    <w:rsid w:val="00D5561D"/>
    <w:rsid w:val="00D5594D"/>
    <w:rsid w:val="00D62289"/>
    <w:rsid w:val="00D633E8"/>
    <w:rsid w:val="00D6465B"/>
    <w:rsid w:val="00D649E8"/>
    <w:rsid w:val="00D65F7E"/>
    <w:rsid w:val="00D667D9"/>
    <w:rsid w:val="00D706C6"/>
    <w:rsid w:val="00D72880"/>
    <w:rsid w:val="00D75829"/>
    <w:rsid w:val="00D81658"/>
    <w:rsid w:val="00D82D6B"/>
    <w:rsid w:val="00D84037"/>
    <w:rsid w:val="00D84DA7"/>
    <w:rsid w:val="00D86E86"/>
    <w:rsid w:val="00D90B96"/>
    <w:rsid w:val="00D91412"/>
    <w:rsid w:val="00D9349E"/>
    <w:rsid w:val="00D93EF5"/>
    <w:rsid w:val="00D95B26"/>
    <w:rsid w:val="00D963D2"/>
    <w:rsid w:val="00D96627"/>
    <w:rsid w:val="00D97F1A"/>
    <w:rsid w:val="00DA1BFD"/>
    <w:rsid w:val="00DA2FC9"/>
    <w:rsid w:val="00DA47D4"/>
    <w:rsid w:val="00DA6039"/>
    <w:rsid w:val="00DA6979"/>
    <w:rsid w:val="00DA74EF"/>
    <w:rsid w:val="00DA7898"/>
    <w:rsid w:val="00DB034D"/>
    <w:rsid w:val="00DB2148"/>
    <w:rsid w:val="00DB3777"/>
    <w:rsid w:val="00DB422B"/>
    <w:rsid w:val="00DB52EE"/>
    <w:rsid w:val="00DB6757"/>
    <w:rsid w:val="00DC0577"/>
    <w:rsid w:val="00DC5EBF"/>
    <w:rsid w:val="00DC6D7F"/>
    <w:rsid w:val="00DD01AA"/>
    <w:rsid w:val="00DD0904"/>
    <w:rsid w:val="00DD1245"/>
    <w:rsid w:val="00DD225B"/>
    <w:rsid w:val="00DD38BA"/>
    <w:rsid w:val="00DD45BE"/>
    <w:rsid w:val="00DD600D"/>
    <w:rsid w:val="00DD6794"/>
    <w:rsid w:val="00DE39A0"/>
    <w:rsid w:val="00DE3F50"/>
    <w:rsid w:val="00DE4CE2"/>
    <w:rsid w:val="00DE7753"/>
    <w:rsid w:val="00DF27AA"/>
    <w:rsid w:val="00DF29CB"/>
    <w:rsid w:val="00DF76C4"/>
    <w:rsid w:val="00E00389"/>
    <w:rsid w:val="00E015DA"/>
    <w:rsid w:val="00E052D4"/>
    <w:rsid w:val="00E06233"/>
    <w:rsid w:val="00E13416"/>
    <w:rsid w:val="00E137C2"/>
    <w:rsid w:val="00E20CF3"/>
    <w:rsid w:val="00E210B9"/>
    <w:rsid w:val="00E220DF"/>
    <w:rsid w:val="00E223D6"/>
    <w:rsid w:val="00E23F64"/>
    <w:rsid w:val="00E318EB"/>
    <w:rsid w:val="00E329E9"/>
    <w:rsid w:val="00E33C14"/>
    <w:rsid w:val="00E33FE8"/>
    <w:rsid w:val="00E346A5"/>
    <w:rsid w:val="00E40C0B"/>
    <w:rsid w:val="00E4404C"/>
    <w:rsid w:val="00E47F1D"/>
    <w:rsid w:val="00E51346"/>
    <w:rsid w:val="00E523E5"/>
    <w:rsid w:val="00E52C3F"/>
    <w:rsid w:val="00E56404"/>
    <w:rsid w:val="00E571D6"/>
    <w:rsid w:val="00E628B0"/>
    <w:rsid w:val="00E63154"/>
    <w:rsid w:val="00E63943"/>
    <w:rsid w:val="00E6483E"/>
    <w:rsid w:val="00E67254"/>
    <w:rsid w:val="00E67FD2"/>
    <w:rsid w:val="00E73F50"/>
    <w:rsid w:val="00E7481A"/>
    <w:rsid w:val="00E75942"/>
    <w:rsid w:val="00E75DDE"/>
    <w:rsid w:val="00E774DF"/>
    <w:rsid w:val="00E80A02"/>
    <w:rsid w:val="00E81081"/>
    <w:rsid w:val="00E81894"/>
    <w:rsid w:val="00E8189B"/>
    <w:rsid w:val="00E819C5"/>
    <w:rsid w:val="00E86776"/>
    <w:rsid w:val="00E92457"/>
    <w:rsid w:val="00E938D9"/>
    <w:rsid w:val="00E971D4"/>
    <w:rsid w:val="00E9781D"/>
    <w:rsid w:val="00EA3DCD"/>
    <w:rsid w:val="00EA4088"/>
    <w:rsid w:val="00EB0121"/>
    <w:rsid w:val="00EB275B"/>
    <w:rsid w:val="00EB2F5B"/>
    <w:rsid w:val="00EB45C1"/>
    <w:rsid w:val="00EB47F5"/>
    <w:rsid w:val="00EB5F63"/>
    <w:rsid w:val="00EC1623"/>
    <w:rsid w:val="00EC28D2"/>
    <w:rsid w:val="00EC42C9"/>
    <w:rsid w:val="00EC4306"/>
    <w:rsid w:val="00EC62AD"/>
    <w:rsid w:val="00EC63FE"/>
    <w:rsid w:val="00EC6C8D"/>
    <w:rsid w:val="00ED1144"/>
    <w:rsid w:val="00ED1B47"/>
    <w:rsid w:val="00ED2E05"/>
    <w:rsid w:val="00ED3689"/>
    <w:rsid w:val="00ED3BEE"/>
    <w:rsid w:val="00ED47C4"/>
    <w:rsid w:val="00ED4937"/>
    <w:rsid w:val="00ED4A43"/>
    <w:rsid w:val="00ED5299"/>
    <w:rsid w:val="00ED75CA"/>
    <w:rsid w:val="00EE3EE5"/>
    <w:rsid w:val="00EE5922"/>
    <w:rsid w:val="00EE603C"/>
    <w:rsid w:val="00EE6827"/>
    <w:rsid w:val="00EF0197"/>
    <w:rsid w:val="00EF0E2D"/>
    <w:rsid w:val="00EF51B2"/>
    <w:rsid w:val="00EF60FB"/>
    <w:rsid w:val="00EF6FB1"/>
    <w:rsid w:val="00F0182F"/>
    <w:rsid w:val="00F03765"/>
    <w:rsid w:val="00F03B92"/>
    <w:rsid w:val="00F04E8F"/>
    <w:rsid w:val="00F07039"/>
    <w:rsid w:val="00F07189"/>
    <w:rsid w:val="00F0757F"/>
    <w:rsid w:val="00F1080C"/>
    <w:rsid w:val="00F10E7E"/>
    <w:rsid w:val="00F114E2"/>
    <w:rsid w:val="00F16F90"/>
    <w:rsid w:val="00F17E04"/>
    <w:rsid w:val="00F17E74"/>
    <w:rsid w:val="00F201B2"/>
    <w:rsid w:val="00F202BC"/>
    <w:rsid w:val="00F214EC"/>
    <w:rsid w:val="00F23D54"/>
    <w:rsid w:val="00F331AE"/>
    <w:rsid w:val="00F34990"/>
    <w:rsid w:val="00F358A6"/>
    <w:rsid w:val="00F36CA4"/>
    <w:rsid w:val="00F36D59"/>
    <w:rsid w:val="00F4002D"/>
    <w:rsid w:val="00F41B34"/>
    <w:rsid w:val="00F42D71"/>
    <w:rsid w:val="00F442FC"/>
    <w:rsid w:val="00F4674F"/>
    <w:rsid w:val="00F467ED"/>
    <w:rsid w:val="00F53DFE"/>
    <w:rsid w:val="00F56F2F"/>
    <w:rsid w:val="00F575E8"/>
    <w:rsid w:val="00F57EB7"/>
    <w:rsid w:val="00F61A20"/>
    <w:rsid w:val="00F62112"/>
    <w:rsid w:val="00F62A3A"/>
    <w:rsid w:val="00F631EC"/>
    <w:rsid w:val="00F63218"/>
    <w:rsid w:val="00F6322C"/>
    <w:rsid w:val="00F66902"/>
    <w:rsid w:val="00F671D1"/>
    <w:rsid w:val="00F73106"/>
    <w:rsid w:val="00F7361C"/>
    <w:rsid w:val="00F736C4"/>
    <w:rsid w:val="00F74BC8"/>
    <w:rsid w:val="00F74C04"/>
    <w:rsid w:val="00F768F0"/>
    <w:rsid w:val="00F774BE"/>
    <w:rsid w:val="00F775E2"/>
    <w:rsid w:val="00F80656"/>
    <w:rsid w:val="00F83332"/>
    <w:rsid w:val="00F8528D"/>
    <w:rsid w:val="00F85B59"/>
    <w:rsid w:val="00F85E8C"/>
    <w:rsid w:val="00F87533"/>
    <w:rsid w:val="00F90840"/>
    <w:rsid w:val="00F91934"/>
    <w:rsid w:val="00F94087"/>
    <w:rsid w:val="00F95D58"/>
    <w:rsid w:val="00F96B4F"/>
    <w:rsid w:val="00F96C91"/>
    <w:rsid w:val="00F97A70"/>
    <w:rsid w:val="00FA04DB"/>
    <w:rsid w:val="00FA05BC"/>
    <w:rsid w:val="00FA0E23"/>
    <w:rsid w:val="00FA1156"/>
    <w:rsid w:val="00FA128D"/>
    <w:rsid w:val="00FA12D2"/>
    <w:rsid w:val="00FA4CB2"/>
    <w:rsid w:val="00FA5065"/>
    <w:rsid w:val="00FB3594"/>
    <w:rsid w:val="00FB6C7D"/>
    <w:rsid w:val="00FB734E"/>
    <w:rsid w:val="00FC0958"/>
    <w:rsid w:val="00FC36E8"/>
    <w:rsid w:val="00FC7331"/>
    <w:rsid w:val="00FD2FCA"/>
    <w:rsid w:val="00FD3B84"/>
    <w:rsid w:val="00FD3D88"/>
    <w:rsid w:val="00FD5C77"/>
    <w:rsid w:val="00FE2E17"/>
    <w:rsid w:val="00FE3FCC"/>
    <w:rsid w:val="00FE5232"/>
    <w:rsid w:val="00FE5DBA"/>
    <w:rsid w:val="00FF096D"/>
    <w:rsid w:val="00FF5A63"/>
    <w:rsid w:val="0159258B"/>
    <w:rsid w:val="0181F899"/>
    <w:rsid w:val="01B411A2"/>
    <w:rsid w:val="020B2321"/>
    <w:rsid w:val="027F2D17"/>
    <w:rsid w:val="04553F8E"/>
    <w:rsid w:val="04A7A44B"/>
    <w:rsid w:val="04E91B42"/>
    <w:rsid w:val="055139CF"/>
    <w:rsid w:val="0572CCAC"/>
    <w:rsid w:val="06384818"/>
    <w:rsid w:val="06390BFF"/>
    <w:rsid w:val="064216BE"/>
    <w:rsid w:val="066C1D3B"/>
    <w:rsid w:val="06B02958"/>
    <w:rsid w:val="06B991A2"/>
    <w:rsid w:val="074995FE"/>
    <w:rsid w:val="077FD3B8"/>
    <w:rsid w:val="0801E741"/>
    <w:rsid w:val="08B6F923"/>
    <w:rsid w:val="0A168D8E"/>
    <w:rsid w:val="0A2E7AB8"/>
    <w:rsid w:val="0A690226"/>
    <w:rsid w:val="0AD1AA41"/>
    <w:rsid w:val="0B31A325"/>
    <w:rsid w:val="0BF47073"/>
    <w:rsid w:val="0C2408FA"/>
    <w:rsid w:val="0C4A44E2"/>
    <w:rsid w:val="0C508E03"/>
    <w:rsid w:val="0C8E8F15"/>
    <w:rsid w:val="0CD9EEA7"/>
    <w:rsid w:val="0CE89C73"/>
    <w:rsid w:val="0DC619E2"/>
    <w:rsid w:val="0DCCD0BC"/>
    <w:rsid w:val="0E76F8B7"/>
    <w:rsid w:val="0F0AF8BF"/>
    <w:rsid w:val="100B7C3D"/>
    <w:rsid w:val="1015DF5F"/>
    <w:rsid w:val="106F237C"/>
    <w:rsid w:val="10B52A3A"/>
    <w:rsid w:val="116890A3"/>
    <w:rsid w:val="1171D46D"/>
    <w:rsid w:val="11E5276B"/>
    <w:rsid w:val="12653767"/>
    <w:rsid w:val="131910A4"/>
    <w:rsid w:val="1319FF30"/>
    <w:rsid w:val="13F3BF70"/>
    <w:rsid w:val="14064D89"/>
    <w:rsid w:val="143519E5"/>
    <w:rsid w:val="1458BCF2"/>
    <w:rsid w:val="14E587E0"/>
    <w:rsid w:val="1646DB72"/>
    <w:rsid w:val="1674B2A2"/>
    <w:rsid w:val="168BF699"/>
    <w:rsid w:val="16B980B3"/>
    <w:rsid w:val="16CFCB0E"/>
    <w:rsid w:val="178EEB16"/>
    <w:rsid w:val="179E4E40"/>
    <w:rsid w:val="17CDE093"/>
    <w:rsid w:val="190AD80E"/>
    <w:rsid w:val="19D1709F"/>
    <w:rsid w:val="1A6115F4"/>
    <w:rsid w:val="1BBAF071"/>
    <w:rsid w:val="1BD281B8"/>
    <w:rsid w:val="1BE198D0"/>
    <w:rsid w:val="1CAF75E1"/>
    <w:rsid w:val="1CB116AA"/>
    <w:rsid w:val="1D0EEB9E"/>
    <w:rsid w:val="1DC99AFF"/>
    <w:rsid w:val="1E363639"/>
    <w:rsid w:val="1F0320DE"/>
    <w:rsid w:val="1F2FBFCA"/>
    <w:rsid w:val="1FAB8C53"/>
    <w:rsid w:val="1FCF2FC7"/>
    <w:rsid w:val="2041DAC3"/>
    <w:rsid w:val="20EF9CD5"/>
    <w:rsid w:val="2164A037"/>
    <w:rsid w:val="23B79F6B"/>
    <w:rsid w:val="23C9F5C9"/>
    <w:rsid w:val="23FED943"/>
    <w:rsid w:val="24865C3D"/>
    <w:rsid w:val="257E8043"/>
    <w:rsid w:val="266E5135"/>
    <w:rsid w:val="269CAE6F"/>
    <w:rsid w:val="275CA9CC"/>
    <w:rsid w:val="27F9AAA4"/>
    <w:rsid w:val="2901F9F5"/>
    <w:rsid w:val="2926CFCA"/>
    <w:rsid w:val="2A7CF134"/>
    <w:rsid w:val="2AF81A7E"/>
    <w:rsid w:val="2B0DA845"/>
    <w:rsid w:val="2B79FAE1"/>
    <w:rsid w:val="2BB9FA6C"/>
    <w:rsid w:val="2EBA1AEC"/>
    <w:rsid w:val="2EDD835A"/>
    <w:rsid w:val="3091665A"/>
    <w:rsid w:val="30D5FB7F"/>
    <w:rsid w:val="325C74CA"/>
    <w:rsid w:val="329E8EAB"/>
    <w:rsid w:val="332AB59F"/>
    <w:rsid w:val="333928A6"/>
    <w:rsid w:val="35AC0FD9"/>
    <w:rsid w:val="35E123F5"/>
    <w:rsid w:val="370F7169"/>
    <w:rsid w:val="37285F4A"/>
    <w:rsid w:val="373EEEE2"/>
    <w:rsid w:val="377CEB3E"/>
    <w:rsid w:val="388F6AE1"/>
    <w:rsid w:val="3936BC4F"/>
    <w:rsid w:val="394DC06B"/>
    <w:rsid w:val="39CDAF74"/>
    <w:rsid w:val="3A867793"/>
    <w:rsid w:val="3AA41D92"/>
    <w:rsid w:val="3AA449E9"/>
    <w:rsid w:val="3AB27F8C"/>
    <w:rsid w:val="3B90815B"/>
    <w:rsid w:val="3B96389B"/>
    <w:rsid w:val="3C947697"/>
    <w:rsid w:val="3D8AB45F"/>
    <w:rsid w:val="3EE8D7E3"/>
    <w:rsid w:val="3EEA1A12"/>
    <w:rsid w:val="3F41523A"/>
    <w:rsid w:val="3F742756"/>
    <w:rsid w:val="3FFBC6D1"/>
    <w:rsid w:val="4068C5A0"/>
    <w:rsid w:val="40CDB93D"/>
    <w:rsid w:val="40D75A01"/>
    <w:rsid w:val="41F5773F"/>
    <w:rsid w:val="421B4E35"/>
    <w:rsid w:val="422630E8"/>
    <w:rsid w:val="43052584"/>
    <w:rsid w:val="43227573"/>
    <w:rsid w:val="43BBF88F"/>
    <w:rsid w:val="43D60820"/>
    <w:rsid w:val="43FDC852"/>
    <w:rsid w:val="44A8167D"/>
    <w:rsid w:val="457E7ECA"/>
    <w:rsid w:val="46A31AA4"/>
    <w:rsid w:val="476F44B7"/>
    <w:rsid w:val="4782C88C"/>
    <w:rsid w:val="48A907A5"/>
    <w:rsid w:val="48FAEB73"/>
    <w:rsid w:val="49F3C717"/>
    <w:rsid w:val="49F9495C"/>
    <w:rsid w:val="4A11754D"/>
    <w:rsid w:val="4A2FE841"/>
    <w:rsid w:val="4A8B394E"/>
    <w:rsid w:val="4AC9BFD1"/>
    <w:rsid w:val="4AF88081"/>
    <w:rsid w:val="4B28EBF7"/>
    <w:rsid w:val="4C244804"/>
    <w:rsid w:val="4C36D81F"/>
    <w:rsid w:val="4C4FD09F"/>
    <w:rsid w:val="4CBAC869"/>
    <w:rsid w:val="4CCE0F76"/>
    <w:rsid w:val="4D315EF2"/>
    <w:rsid w:val="4D5E8A50"/>
    <w:rsid w:val="4D92A4E2"/>
    <w:rsid w:val="4DBD4017"/>
    <w:rsid w:val="4E3FF976"/>
    <w:rsid w:val="4E5410A1"/>
    <w:rsid w:val="4FDB5556"/>
    <w:rsid w:val="4FF342B9"/>
    <w:rsid w:val="501DD23C"/>
    <w:rsid w:val="5027C16A"/>
    <w:rsid w:val="5133EB98"/>
    <w:rsid w:val="51A1A40A"/>
    <w:rsid w:val="5279B462"/>
    <w:rsid w:val="52B5F594"/>
    <w:rsid w:val="52DC1CBF"/>
    <w:rsid w:val="531725F2"/>
    <w:rsid w:val="53FC0927"/>
    <w:rsid w:val="5406B462"/>
    <w:rsid w:val="541BB064"/>
    <w:rsid w:val="554CABC1"/>
    <w:rsid w:val="5582F2AD"/>
    <w:rsid w:val="558B4394"/>
    <w:rsid w:val="559777AA"/>
    <w:rsid w:val="56960AB5"/>
    <w:rsid w:val="5705D6BE"/>
    <w:rsid w:val="571EE503"/>
    <w:rsid w:val="581D3FFE"/>
    <w:rsid w:val="582AC731"/>
    <w:rsid w:val="586AF39B"/>
    <w:rsid w:val="58CF0749"/>
    <w:rsid w:val="58FAC8DE"/>
    <w:rsid w:val="594C1D34"/>
    <w:rsid w:val="5A3E10C5"/>
    <w:rsid w:val="5B9CA195"/>
    <w:rsid w:val="5BF2476F"/>
    <w:rsid w:val="5C044975"/>
    <w:rsid w:val="5C8981BB"/>
    <w:rsid w:val="5CA1B0DD"/>
    <w:rsid w:val="5DFC91EF"/>
    <w:rsid w:val="5DFEB9B9"/>
    <w:rsid w:val="5E1C58CF"/>
    <w:rsid w:val="5E38FA4A"/>
    <w:rsid w:val="5E65529F"/>
    <w:rsid w:val="5EA3DC39"/>
    <w:rsid w:val="5EA5CEEB"/>
    <w:rsid w:val="5F867526"/>
    <w:rsid w:val="5FFC0ABF"/>
    <w:rsid w:val="600C5F3E"/>
    <w:rsid w:val="607E84C6"/>
    <w:rsid w:val="60899161"/>
    <w:rsid w:val="60AB4F49"/>
    <w:rsid w:val="62355009"/>
    <w:rsid w:val="629DE8B4"/>
    <w:rsid w:val="62E0BCC3"/>
    <w:rsid w:val="62EF2691"/>
    <w:rsid w:val="62FD8E38"/>
    <w:rsid w:val="634B9633"/>
    <w:rsid w:val="63AE1FEF"/>
    <w:rsid w:val="63C452BE"/>
    <w:rsid w:val="646C0E83"/>
    <w:rsid w:val="646CEB93"/>
    <w:rsid w:val="649B651A"/>
    <w:rsid w:val="65768B46"/>
    <w:rsid w:val="65C951CB"/>
    <w:rsid w:val="65E9B944"/>
    <w:rsid w:val="66492530"/>
    <w:rsid w:val="6657FAEB"/>
    <w:rsid w:val="6745BB08"/>
    <w:rsid w:val="67659749"/>
    <w:rsid w:val="67841C69"/>
    <w:rsid w:val="678DDFFA"/>
    <w:rsid w:val="68142A53"/>
    <w:rsid w:val="68239A5A"/>
    <w:rsid w:val="68A793A7"/>
    <w:rsid w:val="68F956AC"/>
    <w:rsid w:val="6919A0B7"/>
    <w:rsid w:val="694D5DE5"/>
    <w:rsid w:val="6A384F7E"/>
    <w:rsid w:val="6ABE28EE"/>
    <w:rsid w:val="6AD98D38"/>
    <w:rsid w:val="6B50E6C8"/>
    <w:rsid w:val="6B9201B5"/>
    <w:rsid w:val="6BBD8DD1"/>
    <w:rsid w:val="6BFA95A7"/>
    <w:rsid w:val="6C5CCB15"/>
    <w:rsid w:val="6CFCD358"/>
    <w:rsid w:val="6D9A796C"/>
    <w:rsid w:val="6DA9BE89"/>
    <w:rsid w:val="6DE50E38"/>
    <w:rsid w:val="6EBCDD3B"/>
    <w:rsid w:val="6EFBE08B"/>
    <w:rsid w:val="6F3D5734"/>
    <w:rsid w:val="6FE3CF24"/>
    <w:rsid w:val="7018569B"/>
    <w:rsid w:val="70893AD5"/>
    <w:rsid w:val="70A62553"/>
    <w:rsid w:val="70B3DE25"/>
    <w:rsid w:val="70CF5BF4"/>
    <w:rsid w:val="722BBA44"/>
    <w:rsid w:val="72D3FBBF"/>
    <w:rsid w:val="73CB2765"/>
    <w:rsid w:val="7447FBB7"/>
    <w:rsid w:val="744E7B61"/>
    <w:rsid w:val="74755DC7"/>
    <w:rsid w:val="7510FFF0"/>
    <w:rsid w:val="7561201C"/>
    <w:rsid w:val="758041BB"/>
    <w:rsid w:val="7632A7FC"/>
    <w:rsid w:val="767A0365"/>
    <w:rsid w:val="76C9C8A0"/>
    <w:rsid w:val="7725DA1E"/>
    <w:rsid w:val="7A3D43C7"/>
    <w:rsid w:val="7A3FC291"/>
    <w:rsid w:val="7B4839F4"/>
    <w:rsid w:val="7CA2F9CF"/>
    <w:rsid w:val="7CF2F5AF"/>
    <w:rsid w:val="7D0D2F80"/>
    <w:rsid w:val="7D226AD7"/>
    <w:rsid w:val="7D8CA133"/>
    <w:rsid w:val="7DA1B4EA"/>
    <w:rsid w:val="7DAB3F7E"/>
    <w:rsid w:val="7F638D03"/>
    <w:rsid w:val="7FC9B4C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14:docId w14:val="2BF03548"/>
  <w15:docId w15:val="{C2996F34-84AA-4F7A-B14C-C6F776505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21EC"/>
    <w:rPr>
      <w:sz w:val="24"/>
      <w:lang w:eastAsia="en-US"/>
    </w:rPr>
  </w:style>
  <w:style w:type="paragraph" w:styleId="Heading1">
    <w:name w:val="heading 1"/>
    <w:basedOn w:val="Normal"/>
    <w:next w:val="Normal"/>
    <w:qFormat/>
    <w:rsid w:val="00B221EC"/>
    <w:pPr>
      <w:keepNext/>
      <w:numPr>
        <w:numId w:val="1"/>
      </w:numPr>
      <w:tabs>
        <w:tab w:val="left" w:pos="432"/>
      </w:tabs>
      <w:spacing w:before="240" w:after="60"/>
      <w:outlineLvl w:val="0"/>
    </w:pPr>
    <w:rPr>
      <w:rFonts w:ascii="Arial" w:hAnsi="Arial"/>
      <w:b/>
      <w:kern w:val="28"/>
      <w:sz w:val="28"/>
    </w:rPr>
  </w:style>
  <w:style w:type="paragraph" w:styleId="Heading2">
    <w:name w:val="heading 2"/>
    <w:basedOn w:val="Normal"/>
    <w:next w:val="Normal"/>
    <w:qFormat/>
    <w:rsid w:val="00B221EC"/>
    <w:pPr>
      <w:keepNext/>
      <w:numPr>
        <w:ilvl w:val="1"/>
        <w:numId w:val="1"/>
      </w:numPr>
      <w:tabs>
        <w:tab w:val="left" w:pos="576"/>
      </w:tabs>
      <w:spacing w:before="240" w:after="60"/>
      <w:outlineLvl w:val="1"/>
    </w:pPr>
    <w:rPr>
      <w:rFonts w:ascii="Arial" w:hAnsi="Arial"/>
      <w:b/>
      <w:i/>
    </w:rPr>
  </w:style>
  <w:style w:type="paragraph" w:styleId="Heading3">
    <w:name w:val="heading 3"/>
    <w:basedOn w:val="Normal"/>
    <w:next w:val="Normal"/>
    <w:qFormat/>
    <w:rsid w:val="00B221EC"/>
    <w:pPr>
      <w:keepNext/>
      <w:numPr>
        <w:ilvl w:val="2"/>
        <w:numId w:val="1"/>
      </w:numPr>
      <w:tabs>
        <w:tab w:val="left" w:pos="720"/>
      </w:tabs>
      <w:spacing w:before="240" w:after="60"/>
      <w:outlineLvl w:val="2"/>
    </w:pPr>
    <w:rPr>
      <w:rFonts w:ascii="Arial" w:hAnsi="Arial"/>
    </w:rPr>
  </w:style>
  <w:style w:type="paragraph" w:styleId="Heading4">
    <w:name w:val="heading 4"/>
    <w:basedOn w:val="Normal"/>
    <w:next w:val="Normal"/>
    <w:qFormat/>
    <w:rsid w:val="00B221EC"/>
    <w:pPr>
      <w:keepNext/>
      <w:numPr>
        <w:ilvl w:val="3"/>
        <w:numId w:val="1"/>
      </w:numPr>
      <w:tabs>
        <w:tab w:val="left" w:pos="864"/>
      </w:tabs>
      <w:spacing w:before="240" w:after="60"/>
      <w:outlineLvl w:val="3"/>
    </w:pPr>
    <w:rPr>
      <w:rFonts w:ascii="Arial" w:hAnsi="Arial"/>
      <w:b/>
    </w:rPr>
  </w:style>
  <w:style w:type="paragraph" w:styleId="Heading5">
    <w:name w:val="heading 5"/>
    <w:basedOn w:val="Normal"/>
    <w:next w:val="Normal"/>
    <w:qFormat/>
    <w:rsid w:val="00B221EC"/>
    <w:pPr>
      <w:numPr>
        <w:ilvl w:val="4"/>
        <w:numId w:val="1"/>
      </w:numPr>
      <w:tabs>
        <w:tab w:val="left" w:pos="1008"/>
      </w:tabs>
      <w:spacing w:before="240" w:after="60"/>
      <w:outlineLvl w:val="4"/>
    </w:pPr>
    <w:rPr>
      <w:sz w:val="22"/>
    </w:rPr>
  </w:style>
  <w:style w:type="paragraph" w:styleId="Heading6">
    <w:name w:val="heading 6"/>
    <w:basedOn w:val="Normal"/>
    <w:next w:val="Normal"/>
    <w:qFormat/>
    <w:rsid w:val="00B221EC"/>
    <w:pPr>
      <w:numPr>
        <w:ilvl w:val="5"/>
        <w:numId w:val="1"/>
      </w:numPr>
      <w:tabs>
        <w:tab w:val="left" w:pos="1152"/>
      </w:tabs>
      <w:spacing w:before="240" w:after="60"/>
      <w:outlineLvl w:val="5"/>
    </w:pPr>
    <w:rPr>
      <w:i/>
      <w:sz w:val="22"/>
    </w:rPr>
  </w:style>
  <w:style w:type="paragraph" w:styleId="Heading7">
    <w:name w:val="heading 7"/>
    <w:basedOn w:val="Normal"/>
    <w:next w:val="Normal"/>
    <w:qFormat/>
    <w:rsid w:val="00B221EC"/>
    <w:pPr>
      <w:numPr>
        <w:ilvl w:val="6"/>
        <w:numId w:val="1"/>
      </w:numPr>
      <w:tabs>
        <w:tab w:val="left" w:pos="1296"/>
      </w:tabs>
      <w:spacing w:before="240" w:after="60"/>
      <w:outlineLvl w:val="6"/>
    </w:pPr>
    <w:rPr>
      <w:rFonts w:ascii="Arial" w:hAnsi="Arial"/>
    </w:rPr>
  </w:style>
  <w:style w:type="paragraph" w:styleId="Heading8">
    <w:name w:val="heading 8"/>
    <w:basedOn w:val="Normal"/>
    <w:next w:val="Normal"/>
    <w:qFormat/>
    <w:rsid w:val="00B221EC"/>
    <w:pPr>
      <w:numPr>
        <w:ilvl w:val="7"/>
        <w:numId w:val="1"/>
      </w:numPr>
      <w:tabs>
        <w:tab w:val="left" w:pos="1440"/>
      </w:tabs>
      <w:spacing w:before="240" w:after="60"/>
      <w:outlineLvl w:val="7"/>
    </w:pPr>
    <w:rPr>
      <w:rFonts w:ascii="Arial" w:hAnsi="Arial"/>
      <w:i/>
    </w:rPr>
  </w:style>
  <w:style w:type="paragraph" w:styleId="Heading9">
    <w:name w:val="heading 9"/>
    <w:basedOn w:val="Normal"/>
    <w:next w:val="Normal"/>
    <w:qFormat/>
    <w:rsid w:val="00B221EC"/>
    <w:pPr>
      <w:numPr>
        <w:ilvl w:val="8"/>
        <w:numId w:val="1"/>
      </w:numPr>
      <w:tabs>
        <w:tab w:val="left" w:pos="1584"/>
      </w:tabs>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B221EC"/>
    <w:pPr>
      <w:tabs>
        <w:tab w:val="center" w:pos="4153"/>
        <w:tab w:val="right" w:pos="8306"/>
      </w:tabs>
    </w:pPr>
  </w:style>
  <w:style w:type="paragraph" w:styleId="BodyText2">
    <w:name w:val="Body Text 2"/>
    <w:basedOn w:val="Normal"/>
    <w:rsid w:val="00B221EC"/>
    <w:pPr>
      <w:ind w:left="720"/>
      <w:jc w:val="both"/>
    </w:pPr>
  </w:style>
  <w:style w:type="paragraph" w:styleId="Header">
    <w:name w:val="header"/>
    <w:basedOn w:val="Normal"/>
    <w:rsid w:val="00B221EC"/>
    <w:pPr>
      <w:tabs>
        <w:tab w:val="center" w:pos="4153"/>
        <w:tab w:val="right" w:pos="8306"/>
      </w:tabs>
    </w:pPr>
  </w:style>
  <w:style w:type="character" w:styleId="PageNumber">
    <w:name w:val="page number"/>
    <w:basedOn w:val="DefaultParagraphFont"/>
    <w:rsid w:val="00B221EC"/>
  </w:style>
  <w:style w:type="paragraph" w:customStyle="1" w:styleId="NormalIndent1">
    <w:name w:val="Normal Indent1"/>
    <w:basedOn w:val="Normal"/>
    <w:rsid w:val="00B221EC"/>
    <w:pPr>
      <w:ind w:left="720"/>
    </w:pPr>
    <w:rPr>
      <w:rFonts w:ascii="CG Times (W1)" w:hAnsi="CG Times (W1)"/>
    </w:rPr>
  </w:style>
  <w:style w:type="paragraph" w:customStyle="1" w:styleId="sssubhead1">
    <w:name w:val="sssubhead1"/>
    <w:basedOn w:val="Heading1"/>
    <w:rsid w:val="00B221EC"/>
    <w:pPr>
      <w:keepNext w:val="0"/>
      <w:tabs>
        <w:tab w:val="clear" w:pos="432"/>
        <w:tab w:val="left" w:pos="737"/>
      </w:tabs>
      <w:spacing w:before="0" w:after="0"/>
      <w:ind w:left="737" w:hanging="737"/>
      <w:outlineLvl w:val="9"/>
    </w:pPr>
    <w:rPr>
      <w:kern w:val="0"/>
    </w:rPr>
  </w:style>
  <w:style w:type="paragraph" w:customStyle="1" w:styleId="Outlinenumber">
    <w:name w:val="Outlinenumber"/>
    <w:basedOn w:val="Footer"/>
    <w:rsid w:val="00B221EC"/>
    <w:pPr>
      <w:tabs>
        <w:tab w:val="clear" w:pos="4153"/>
        <w:tab w:val="clear" w:pos="8306"/>
        <w:tab w:val="left" w:pos="720"/>
      </w:tabs>
      <w:ind w:left="720" w:hanging="720"/>
    </w:pPr>
  </w:style>
  <w:style w:type="paragraph" w:customStyle="1" w:styleId="Headnum">
    <w:name w:val="Headnum"/>
    <w:basedOn w:val="Footer"/>
    <w:rsid w:val="00B221EC"/>
    <w:pPr>
      <w:tabs>
        <w:tab w:val="clear" w:pos="4153"/>
        <w:tab w:val="clear" w:pos="8306"/>
        <w:tab w:val="left" w:pos="720"/>
      </w:tabs>
      <w:ind w:left="720" w:hanging="720"/>
    </w:pPr>
    <w:rPr>
      <w:rFonts w:ascii="CG Times (W1)" w:hAnsi="CG Times (W1)"/>
      <w:b/>
      <w:caps/>
    </w:rPr>
  </w:style>
  <w:style w:type="paragraph" w:styleId="BodyText">
    <w:name w:val="Body Text"/>
    <w:basedOn w:val="Normal"/>
    <w:rsid w:val="00B221EC"/>
    <w:pPr>
      <w:jc w:val="both"/>
    </w:pPr>
  </w:style>
  <w:style w:type="paragraph" w:styleId="BodyTextIndent">
    <w:name w:val="Body Text Indent"/>
    <w:basedOn w:val="Normal"/>
    <w:rsid w:val="009B2307"/>
    <w:pPr>
      <w:spacing w:after="120"/>
      <w:ind w:left="283"/>
    </w:pPr>
  </w:style>
  <w:style w:type="paragraph" w:customStyle="1" w:styleId="NormalIndent2">
    <w:name w:val="Normal Indent2"/>
    <w:basedOn w:val="Normal"/>
    <w:rsid w:val="009B2307"/>
    <w:pPr>
      <w:ind w:left="720"/>
    </w:pPr>
    <w:rPr>
      <w:rFonts w:ascii="CG Times (W1)" w:hAnsi="CG Times (W1)"/>
    </w:rPr>
  </w:style>
  <w:style w:type="paragraph" w:styleId="BalloonText">
    <w:name w:val="Balloon Text"/>
    <w:basedOn w:val="Normal"/>
    <w:semiHidden/>
    <w:rsid w:val="00D50ADF"/>
    <w:rPr>
      <w:rFonts w:ascii="Tahoma" w:hAnsi="Tahoma" w:cs="Tahoma"/>
      <w:sz w:val="16"/>
      <w:szCs w:val="16"/>
    </w:rPr>
  </w:style>
  <w:style w:type="table" w:styleId="TableGrid">
    <w:name w:val="Table Grid"/>
    <w:basedOn w:val="TableNormal"/>
    <w:rsid w:val="002C5F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rsid w:val="00AF70A9"/>
    <w:pPr>
      <w:ind w:left="720"/>
    </w:pPr>
    <w:rPr>
      <w:rFonts w:ascii="CG Times (W1)" w:hAnsi="CG Times (W1)"/>
    </w:rPr>
  </w:style>
  <w:style w:type="paragraph" w:styleId="ListParagraph">
    <w:name w:val="List Paragraph"/>
    <w:basedOn w:val="Normal"/>
    <w:uiPriority w:val="34"/>
    <w:qFormat/>
    <w:rsid w:val="00A5233E"/>
    <w:pPr>
      <w:ind w:left="720"/>
      <w:contextualSpacing/>
    </w:pPr>
  </w:style>
  <w:style w:type="paragraph" w:customStyle="1" w:styleId="NormalIndent3">
    <w:name w:val="Normal Indent3"/>
    <w:basedOn w:val="Normal"/>
    <w:rsid w:val="005056CD"/>
    <w:pPr>
      <w:ind w:left="720"/>
    </w:pPr>
    <w:rPr>
      <w:rFonts w:ascii="CG Times (W1)" w:hAnsi="CG Times (W1)"/>
    </w:rPr>
  </w:style>
  <w:style w:type="character" w:styleId="CommentReference">
    <w:name w:val="annotation reference"/>
    <w:basedOn w:val="DefaultParagraphFont"/>
    <w:semiHidden/>
    <w:rsid w:val="009C26BC"/>
    <w:rPr>
      <w:sz w:val="16"/>
      <w:szCs w:val="16"/>
    </w:rPr>
  </w:style>
  <w:style w:type="paragraph" w:styleId="CommentText">
    <w:name w:val="annotation text"/>
    <w:basedOn w:val="Normal"/>
    <w:semiHidden/>
    <w:rsid w:val="009C26BC"/>
    <w:rPr>
      <w:sz w:val="20"/>
    </w:rPr>
  </w:style>
  <w:style w:type="paragraph" w:styleId="CommentSubject">
    <w:name w:val="annotation subject"/>
    <w:basedOn w:val="CommentText"/>
    <w:next w:val="CommentText"/>
    <w:semiHidden/>
    <w:rsid w:val="009C26BC"/>
    <w:rPr>
      <w:b/>
      <w:bCs/>
    </w:rPr>
  </w:style>
  <w:style w:type="paragraph" w:styleId="DocumentMap">
    <w:name w:val="Document Map"/>
    <w:basedOn w:val="Normal"/>
    <w:semiHidden/>
    <w:rsid w:val="00906ADF"/>
    <w:pPr>
      <w:shd w:val="clear" w:color="auto" w:fill="000080"/>
    </w:pPr>
    <w:rPr>
      <w:rFonts w:ascii="Tahoma" w:hAnsi="Tahoma" w:cs="Tahoma"/>
      <w:sz w:val="20"/>
    </w:rPr>
  </w:style>
  <w:style w:type="paragraph" w:styleId="Revision">
    <w:name w:val="Revision"/>
    <w:hidden/>
    <w:uiPriority w:val="99"/>
    <w:semiHidden/>
    <w:rsid w:val="0041486B"/>
    <w:rPr>
      <w:sz w:val="24"/>
      <w:lang w:eastAsia="en-US"/>
    </w:rPr>
  </w:style>
  <w:style w:type="paragraph" w:styleId="Quote">
    <w:name w:val="Quote"/>
    <w:basedOn w:val="Normal"/>
    <w:next w:val="Normal"/>
    <w:link w:val="QuoteChar"/>
    <w:uiPriority w:val="29"/>
    <w:qFormat/>
    <w:rsid w:val="001A1B1A"/>
    <w:pPr>
      <w:spacing w:before="160"/>
      <w:jc w:val="center"/>
    </w:pPr>
    <w:rPr>
      <w:i/>
      <w:iCs/>
      <w:color w:val="404040" w:themeColor="text1" w:themeTint="BF"/>
    </w:rPr>
  </w:style>
  <w:style w:type="character" w:customStyle="1" w:styleId="QuoteChar">
    <w:name w:val="Quote Char"/>
    <w:basedOn w:val="DefaultParagraphFont"/>
    <w:link w:val="Quote"/>
    <w:uiPriority w:val="29"/>
    <w:rsid w:val="001A1B1A"/>
    <w:rPr>
      <w:i/>
      <w:iCs/>
      <w:color w:val="404040" w:themeColor="text1" w:themeTint="BF"/>
      <w:sz w:val="24"/>
      <w:lang w:eastAsia="en-US"/>
    </w:rPr>
  </w:style>
  <w:style w:type="character" w:styleId="BookTitle">
    <w:name w:val="Book Title"/>
    <w:basedOn w:val="DefaultParagraphFont"/>
    <w:uiPriority w:val="33"/>
    <w:qFormat/>
    <w:rsid w:val="00492697"/>
    <w:rPr>
      <w:b/>
      <w:bCs/>
      <w:i/>
      <w:iCs/>
      <w:spacing w:val="5"/>
    </w:rPr>
  </w:style>
  <w:style w:type="paragraph" w:styleId="Caption">
    <w:name w:val="caption"/>
    <w:basedOn w:val="Normal"/>
    <w:next w:val="Normal"/>
    <w:semiHidden/>
    <w:unhideWhenUsed/>
    <w:qFormat/>
    <w:rsid w:val="00492697"/>
    <w:pPr>
      <w:spacing w:after="200"/>
    </w:pPr>
    <w:rPr>
      <w:i/>
      <w:iCs/>
      <w:color w:val="1F497D" w:themeColor="text2"/>
      <w:sz w:val="18"/>
      <w:szCs w:val="18"/>
    </w:rPr>
  </w:style>
  <w:style w:type="character" w:styleId="Emphasis">
    <w:name w:val="Emphasis"/>
    <w:basedOn w:val="DefaultParagraphFont"/>
    <w:qFormat/>
    <w:rsid w:val="00492697"/>
    <w:rPr>
      <w:i/>
      <w:iCs/>
    </w:rPr>
  </w:style>
  <w:style w:type="character" w:styleId="IntenseEmphasis">
    <w:name w:val="Intense Emphasis"/>
    <w:basedOn w:val="DefaultParagraphFont"/>
    <w:uiPriority w:val="21"/>
    <w:qFormat/>
    <w:rsid w:val="00492697"/>
    <w:rPr>
      <w:i/>
      <w:iCs/>
      <w:color w:val="4F81BD" w:themeColor="accent1"/>
    </w:rPr>
  </w:style>
  <w:style w:type="paragraph" w:styleId="IntenseQuote">
    <w:name w:val="Intense Quote"/>
    <w:basedOn w:val="Normal"/>
    <w:next w:val="Normal"/>
    <w:link w:val="IntenseQuoteChar"/>
    <w:uiPriority w:val="30"/>
    <w:qFormat/>
    <w:rsid w:val="0049269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492697"/>
    <w:rPr>
      <w:i/>
      <w:iCs/>
      <w:color w:val="4F81BD" w:themeColor="accent1"/>
      <w:sz w:val="24"/>
      <w:lang w:eastAsia="en-US"/>
    </w:rPr>
  </w:style>
  <w:style w:type="character" w:styleId="IntenseReference">
    <w:name w:val="Intense Reference"/>
    <w:basedOn w:val="DefaultParagraphFont"/>
    <w:uiPriority w:val="32"/>
    <w:qFormat/>
    <w:rsid w:val="00492697"/>
    <w:rPr>
      <w:b/>
      <w:bCs/>
      <w:smallCaps/>
      <w:color w:val="4F81BD" w:themeColor="accent1"/>
      <w:spacing w:val="5"/>
    </w:rPr>
  </w:style>
  <w:style w:type="paragraph" w:styleId="NoSpacing">
    <w:name w:val="No Spacing"/>
    <w:uiPriority w:val="1"/>
    <w:qFormat/>
    <w:rsid w:val="00492697"/>
    <w:rPr>
      <w:sz w:val="24"/>
      <w:lang w:eastAsia="en-US"/>
    </w:rPr>
  </w:style>
  <w:style w:type="character" w:styleId="Strong">
    <w:name w:val="Strong"/>
    <w:basedOn w:val="DefaultParagraphFont"/>
    <w:qFormat/>
    <w:rsid w:val="00492697"/>
    <w:rPr>
      <w:b/>
      <w:bCs/>
    </w:rPr>
  </w:style>
  <w:style w:type="paragraph" w:styleId="Subtitle">
    <w:name w:val="Subtitle"/>
    <w:basedOn w:val="Normal"/>
    <w:next w:val="Normal"/>
    <w:link w:val="SubtitleChar"/>
    <w:qFormat/>
    <w:rsid w:val="0049269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492697"/>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492697"/>
    <w:rPr>
      <w:i/>
      <w:iCs/>
      <w:color w:val="404040" w:themeColor="text1" w:themeTint="BF"/>
    </w:rPr>
  </w:style>
  <w:style w:type="character" w:styleId="SubtleReference">
    <w:name w:val="Subtle Reference"/>
    <w:basedOn w:val="DefaultParagraphFont"/>
    <w:uiPriority w:val="31"/>
    <w:qFormat/>
    <w:rsid w:val="00492697"/>
    <w:rPr>
      <w:smallCaps/>
      <w:color w:val="5A5A5A" w:themeColor="text1" w:themeTint="A5"/>
    </w:rPr>
  </w:style>
  <w:style w:type="paragraph" w:styleId="Title">
    <w:name w:val="Title"/>
    <w:basedOn w:val="Normal"/>
    <w:next w:val="Normal"/>
    <w:link w:val="TitleChar"/>
    <w:qFormat/>
    <w:rsid w:val="0049269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92697"/>
    <w:rPr>
      <w:rFonts w:asciiTheme="majorHAnsi" w:eastAsiaTheme="majorEastAsia" w:hAnsiTheme="majorHAnsi" w:cstheme="majorBidi"/>
      <w:spacing w:val="-10"/>
      <w:kern w:val="28"/>
      <w:sz w:val="56"/>
      <w:szCs w:val="56"/>
      <w:lang w:eastAsia="en-US"/>
    </w:rPr>
  </w:style>
  <w:style w:type="paragraph" w:styleId="TOCHeading">
    <w:name w:val="TOC Heading"/>
    <w:basedOn w:val="Heading1"/>
    <w:next w:val="Normal"/>
    <w:uiPriority w:val="39"/>
    <w:semiHidden/>
    <w:unhideWhenUsed/>
    <w:qFormat/>
    <w:rsid w:val="00492697"/>
    <w:pPr>
      <w:keepLines/>
      <w:numPr>
        <w:numId w:val="0"/>
      </w:numPr>
      <w:tabs>
        <w:tab w:val="clear" w:pos="432"/>
      </w:tabs>
      <w:spacing w:after="0"/>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495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5e7be8b-9f81-40b4-9222-b97114df1827" xsi:nil="true"/>
    <b133dadb792242fe9b5669aa8757600b xmlns="79e02b3f-353e-46c2-bee5-8a2ca22e7b40">
      <Terms xmlns="http://schemas.microsoft.com/office/infopath/2007/PartnerControls"/>
    </b133dadb792242fe9b5669aa8757600b>
    <TaxKeywordTaxHTField xmlns="79e02b3f-353e-46c2-bee5-8a2ca22e7b40">
      <Terms xmlns="http://schemas.microsoft.com/office/infopath/2007/PartnerControls"/>
    </TaxKeywordTaxHTField>
    <ie9bc72e101345118a1f8e3b96743ec0 xmlns="79e02b3f-353e-46c2-bee5-8a2ca22e7b40">
      <Terms xmlns="http://schemas.microsoft.com/office/infopath/2007/PartnerControls"/>
    </ie9bc72e101345118a1f8e3b96743ec0>
    <_dlc_DocId xmlns="79e02b3f-353e-46c2-bee5-8a2ca22e7b40">JVATU2HSXFAQ-1654811717-79122</_dlc_DocId>
    <_dlc_DocIdUrl xmlns="79e02b3f-353e-46c2-bee5-8a2ca22e7b40">
      <Url>https://sfrs.sharepoint.com/teams/HR/_layouts/15/DocIdRedir.aspx?ID=JVATU2HSXFAQ-1654811717-79122</Url>
      <Description>JVATU2HSXFAQ-1654811717-79122</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HR Document" ma:contentTypeID="0x0101003328B0F5E8C5AA4CB950547FB4D2DF9B0100DF3614EFF648BA42AD6E27C6FCEF8EBA" ma:contentTypeVersion="19" ma:contentTypeDescription="A HR Team Document" ma:contentTypeScope="" ma:versionID="76b7978ff13d021751d000e8ef6b5b76">
  <xsd:schema xmlns:xsd="http://www.w3.org/2001/XMLSchema" xmlns:xs="http://www.w3.org/2001/XMLSchema" xmlns:p="http://schemas.microsoft.com/office/2006/metadata/properties" xmlns:ns2="79e02b3f-353e-46c2-bee5-8a2ca22e7b40" xmlns:ns3="75e7be8b-9f81-40b4-9222-b97114df1827" targetNamespace="http://schemas.microsoft.com/office/2006/metadata/properties" ma:root="true" ma:fieldsID="8ace17284658a3246d5a4e333b4c3ab3" ns2:_="" ns3:_="">
    <xsd:import namespace="79e02b3f-353e-46c2-bee5-8a2ca22e7b40"/>
    <xsd:import namespace="75e7be8b-9f81-40b4-9222-b97114df1827"/>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b133dadb792242fe9b5669aa8757600b" minOccurs="0"/>
                <xsd:element ref="ns3:TaxCatchAllLabel" minOccurs="0"/>
                <xsd:element ref="ns2:ie9bc72e101345118a1f8e3b96743ec0" minOccurs="0"/>
                <xsd:element ref="ns2: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e02b3f-353e-46c2-bee5-8a2ca22e7b40" elementFormDefault="qualified">
    <xsd:import namespace="http://schemas.microsoft.com/office/2006/documentManagement/types"/>
    <xsd:import namespace="http://schemas.microsoft.com/office/infopath/2007/PartnerControls"/>
    <xsd:element name="_dlc_DocId" ma:index="4" nillable="true" ma:displayName="Document ID Value" ma:description="The value of the document ID assigned to this item." ma:internalName="_dlc_DocId" ma:readOnly="true">
      <xsd:simpleType>
        <xsd:restriction base="dms:Text"/>
      </xsd:simpleType>
    </xsd:element>
    <xsd:element name="_dlc_DocIdUrl" ma:index="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element name="b133dadb792242fe9b5669aa8757600b" ma:index="8" nillable="true" ma:taxonomy="true" ma:internalName="b133dadb792242fe9b5669aa8757600b" ma:taxonomyFieldName="SFRSTopic" ma:displayName="Topic" ma:readOnly="false" ma:fieldId="{b133dadb-7922-42fe-9b56-69aa8757600b}" ma:taxonomyMulti="true" ma:sspId="599aa541-0a60-40c8-83cd-cd350ab61af0" ma:termSetId="5d5560c4-bd0c-44d3-b3a1-cb87bdf44511" ma:anchorId="5e128d95-ce62-4ee4-b352-6d145caac3ae" ma:open="true" ma:isKeyword="false">
      <xsd:complexType>
        <xsd:sequence>
          <xsd:element ref="pc:Terms" minOccurs="0" maxOccurs="1"/>
        </xsd:sequence>
      </xsd:complexType>
    </xsd:element>
    <xsd:element name="ie9bc72e101345118a1f8e3b96743ec0" ma:index="11" nillable="true" ma:taxonomy="true" ma:internalName="ie9bc72e101345118a1f8e3b96743ec0" ma:taxonomyFieldName="HRSubject" ma:displayName="HR Subject" ma:readOnly="false" ma:fieldId="{2e9bc72e-1013-4511-8a1f-8e3b96743ec0}" ma:sspId="599aa541-0a60-40c8-83cd-cd350ab61af0" ma:termSetId="a4ee231e-033a-481a-8e64-697895cd29aa" ma:anchorId="00000000-0000-0000-0000-000000000000" ma:open="false" ma:isKeyword="false">
      <xsd:complexType>
        <xsd:sequence>
          <xsd:element ref="pc:Terms" minOccurs="0" maxOccurs="1"/>
        </xsd:sequence>
      </xsd:complexType>
    </xsd:element>
    <xsd:element name="TaxKeywordTaxHTField" ma:index="13" nillable="true" ma:taxonomy="true" ma:internalName="TaxKeywordTaxHTField" ma:taxonomyFieldName="TaxKeyword" ma:displayName="Enterprise Keywords" ma:fieldId="{23f27201-bee3-471e-b2e7-b64fd8b7ca38}" ma:taxonomyMulti="true" ma:sspId="599aa541-0a60-40c8-83cd-cd350ab61af0"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5e7be8b-9f81-40b4-9222-b97114df1827" elementFormDefault="qualified">
    <xsd:import namespace="http://schemas.microsoft.com/office/2006/documentManagement/types"/>
    <xsd:import namespace="http://schemas.microsoft.com/office/infopath/2007/PartnerControls"/>
    <xsd:element name="TaxCatchAll" ma:index="7" nillable="true" ma:displayName="Taxonomy Catch All Column" ma:description="" ma:hidden="true" ma:list="{96da5b79-47c7-45a7-b006-329ecae32e2f}" ma:internalName="TaxCatchAll" ma:readOnly="false" ma:showField="CatchAllData" ma:web="79e02b3f-353e-46c2-bee5-8a2ca22e7b40">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description="" ma:hidden="true" ma:list="{96da5b79-47c7-45a7-b006-329ecae32e2f}" ma:internalName="TaxCatchAllLabel" ma:readOnly="true" ma:showField="CatchAllDataLabel" ma:web="79e02b3f-353e-46c2-bee5-8a2ca22e7b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11CF1C-1320-473B-A78E-F2AAAAC163A1}">
  <ds:schemaRefs>
    <ds:schemaRef ds:uri="http://schemas.microsoft.com/office/2006/metadata/properties"/>
    <ds:schemaRef ds:uri="http://schemas.microsoft.com/office/infopath/2007/PartnerControls"/>
    <ds:schemaRef ds:uri="75e7be8b-9f81-40b4-9222-b97114df1827"/>
    <ds:schemaRef ds:uri="79e02b3f-353e-46c2-bee5-8a2ca22e7b40"/>
  </ds:schemaRefs>
</ds:datastoreItem>
</file>

<file path=customXml/itemProps2.xml><?xml version="1.0" encoding="utf-8"?>
<ds:datastoreItem xmlns:ds="http://schemas.openxmlformats.org/officeDocument/2006/customXml" ds:itemID="{47009C29-9C70-4684-8818-83AA5C9BE6CF}">
  <ds:schemaRefs>
    <ds:schemaRef ds:uri="http://schemas.openxmlformats.org/officeDocument/2006/bibliography"/>
  </ds:schemaRefs>
</ds:datastoreItem>
</file>

<file path=customXml/itemProps3.xml><?xml version="1.0" encoding="utf-8"?>
<ds:datastoreItem xmlns:ds="http://schemas.openxmlformats.org/officeDocument/2006/customXml" ds:itemID="{AE0DB01E-A1F8-4C5E-B8EB-763BBA5CFE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e02b3f-353e-46c2-bee5-8a2ca22e7b40"/>
    <ds:schemaRef ds:uri="75e7be8b-9f81-40b4-9222-b97114df18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F2412F-7662-4F16-90F3-DBFF04F2EEB1}">
  <ds:schemaRefs>
    <ds:schemaRef ds:uri="http://schemas.microsoft.com/sharepoint/events"/>
  </ds:schemaRefs>
</ds:datastoreItem>
</file>

<file path=customXml/itemProps5.xml><?xml version="1.0" encoding="utf-8"?>
<ds:datastoreItem xmlns:ds="http://schemas.openxmlformats.org/officeDocument/2006/customXml" ds:itemID="{127D6ACE-F3F0-4D81-8F43-6734144C3C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1957</Words>
  <Characters>11159</Characters>
  <Application>Microsoft Office Word</Application>
  <DocSecurity>0</DocSecurity>
  <Lines>92</Lines>
  <Paragraphs>26</Paragraphs>
  <ScaleCrop>false</ScaleCrop>
  <Company>SFRS</Company>
  <LinksUpToDate>false</LinksUpToDate>
  <CharactersWithSpaces>13090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Lynne Owen</dc:creator>
  <cp:keywords/>
  <dc:description/>
  <cp:lastModifiedBy>Tina Grindley</cp:lastModifiedBy>
  <cp:revision>2</cp:revision>
  <cp:lastPrinted>2022-11-28T17:29:00Z</cp:lastPrinted>
  <dcterms:created xsi:type="dcterms:W3CDTF">2026-09-21T12:28:00Z</dcterms:created>
  <dcterms:modified xsi:type="dcterms:W3CDTF">2026-09-21T12:28:00Z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0x0101003328B0F5E8C5AA4CB950547FB4D2DF9B0100DF3614EFF648BA42AD6E27C6FCEF8EBA</vt:lpwstr>
  </property>
  <property fmtid="{D5CDD505-2E9C-101B-9397-08002B2CF9AE}" pid="3" name="TaxKeyword">
    <vt:lpwstr/>
  </property>
  <property fmtid="{D5CDD505-2E9C-101B-9397-08002B2CF9AE}" pid="4" name="HRSubject">
    <vt:lpwstr/>
  </property>
  <property fmtid="{D5CDD505-2E9C-101B-9397-08002B2CF9AE}" pid="5" name="SFRSTopic">
    <vt:lpwstr/>
  </property>
  <property fmtid="{D5CDD505-2E9C-101B-9397-08002B2CF9AE}" pid="6" name="_dlc_DocIdItemGuid">
    <vt:lpwstr>99a64d0d-66b4-4415-9a9d-682eb42ca94d</vt:lpwstr>
  </property>
  <property fmtid="{D5CDD505-2E9C-101B-9397-08002B2CF9AE}" pid="7" name="docLang">
    <vt:lpwstr>en</vt:lpwstr>
  </property>
  <property fmtid="{D5CDD505-2E9C-101B-9397-08002B2CF9AE}" pid="8" name="MediaServiceImageTags">
    <vt:lpwstr/>
  </property>
  <property fmtid="{D5CDD505-2E9C-101B-9397-08002B2CF9AE}" pid="9" name="lcf76f155ced4ddcb4097134ff3c332f">
    <vt:lpwstr/>
  </property>
</Properties>
</file>