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tblInd w:w="-426" w:type="dxa"/>
        <w:tblLook w:val="01E0" w:firstRow="1" w:lastRow="1" w:firstColumn="1" w:lastColumn="1" w:noHBand="0" w:noVBand="0"/>
      </w:tblPr>
      <w:tblGrid>
        <w:gridCol w:w="1844"/>
        <w:gridCol w:w="2977"/>
        <w:gridCol w:w="1984"/>
        <w:gridCol w:w="3119"/>
      </w:tblGrid>
      <w:tr w:rsidR="00634513" w:rsidRPr="00A63E65" w14:paraId="7725207D" w14:textId="77777777" w:rsidTr="008F682A">
        <w:tc>
          <w:tcPr>
            <w:tcW w:w="1844" w:type="dxa"/>
          </w:tcPr>
          <w:p w14:paraId="793EF434" w14:textId="77777777" w:rsidR="00634513" w:rsidRPr="00A63E65" w:rsidRDefault="00634513" w:rsidP="002A367C">
            <w:pPr>
              <w:pStyle w:val="BodyText2"/>
              <w:ind w:left="0"/>
              <w:jc w:val="left"/>
              <w:rPr>
                <w:rFonts w:ascii="Arial" w:hAnsi="Arial"/>
                <w:b/>
              </w:rPr>
            </w:pPr>
            <w:r w:rsidRPr="00A63E65">
              <w:rPr>
                <w:rFonts w:ascii="Arial" w:hAnsi="Arial"/>
                <w:b/>
              </w:rPr>
              <w:t>Post</w:t>
            </w:r>
          </w:p>
          <w:p w14:paraId="7F2B6D71" w14:textId="77777777" w:rsidR="00634513" w:rsidRPr="00A63E65" w:rsidRDefault="00634513" w:rsidP="002A367C">
            <w:pPr>
              <w:pStyle w:val="BodyText2"/>
              <w:ind w:left="0"/>
              <w:jc w:val="left"/>
              <w:rPr>
                <w:rFonts w:ascii="Arial" w:hAnsi="Arial"/>
                <w:b/>
              </w:rPr>
            </w:pPr>
          </w:p>
        </w:tc>
        <w:tc>
          <w:tcPr>
            <w:tcW w:w="2977" w:type="dxa"/>
          </w:tcPr>
          <w:p w14:paraId="40128BDA" w14:textId="38B93973" w:rsidR="00634513" w:rsidRPr="00A63E65" w:rsidRDefault="00634513" w:rsidP="002A367C">
            <w:pPr>
              <w:pStyle w:val="BodyText2"/>
              <w:ind w:left="0"/>
              <w:jc w:val="left"/>
              <w:rPr>
                <w:rFonts w:ascii="Arial" w:hAnsi="Arial"/>
              </w:rPr>
            </w:pPr>
            <w:r>
              <w:rPr>
                <w:rFonts w:ascii="Arial" w:hAnsi="Arial"/>
              </w:rPr>
              <w:t>People &amp; Culture Manager</w:t>
            </w:r>
          </w:p>
        </w:tc>
        <w:tc>
          <w:tcPr>
            <w:tcW w:w="1984" w:type="dxa"/>
          </w:tcPr>
          <w:p w14:paraId="228BF128" w14:textId="77777777" w:rsidR="00634513" w:rsidRPr="00A63E65" w:rsidRDefault="00634513" w:rsidP="002A367C">
            <w:pPr>
              <w:pStyle w:val="BodyText2"/>
              <w:ind w:left="0"/>
              <w:jc w:val="left"/>
              <w:rPr>
                <w:rFonts w:ascii="Arial" w:hAnsi="Arial"/>
                <w:b/>
              </w:rPr>
            </w:pPr>
            <w:r w:rsidRPr="00A63E65">
              <w:rPr>
                <w:rFonts w:ascii="Arial" w:hAnsi="Arial"/>
                <w:b/>
              </w:rPr>
              <w:t>Post No</w:t>
            </w:r>
          </w:p>
        </w:tc>
        <w:tc>
          <w:tcPr>
            <w:tcW w:w="3119" w:type="dxa"/>
          </w:tcPr>
          <w:p w14:paraId="6DAF3F87" w14:textId="77777777" w:rsidR="00634513" w:rsidRPr="00A63E65" w:rsidRDefault="00634513" w:rsidP="002A367C">
            <w:pPr>
              <w:pStyle w:val="BodyText2"/>
              <w:ind w:left="0"/>
              <w:jc w:val="left"/>
              <w:rPr>
                <w:rFonts w:ascii="Arial" w:hAnsi="Arial"/>
              </w:rPr>
            </w:pPr>
          </w:p>
        </w:tc>
      </w:tr>
      <w:tr w:rsidR="00634513" w:rsidRPr="00A63E65" w14:paraId="1EEE9786" w14:textId="77777777" w:rsidTr="008F682A">
        <w:tc>
          <w:tcPr>
            <w:tcW w:w="1844" w:type="dxa"/>
          </w:tcPr>
          <w:p w14:paraId="665C64C0" w14:textId="77777777" w:rsidR="00634513" w:rsidRPr="00A63E65" w:rsidRDefault="00634513" w:rsidP="002A367C">
            <w:pPr>
              <w:pStyle w:val="BodyText2"/>
              <w:ind w:left="0"/>
              <w:jc w:val="left"/>
              <w:rPr>
                <w:rFonts w:ascii="Arial" w:hAnsi="Arial"/>
                <w:b/>
              </w:rPr>
            </w:pPr>
            <w:r w:rsidRPr="00A63E65">
              <w:rPr>
                <w:rFonts w:ascii="Arial" w:hAnsi="Arial"/>
                <w:b/>
              </w:rPr>
              <w:t>Line Manager</w:t>
            </w:r>
          </w:p>
          <w:p w14:paraId="01921802" w14:textId="77777777" w:rsidR="00634513" w:rsidRPr="00A63E65" w:rsidRDefault="00634513" w:rsidP="002A367C">
            <w:pPr>
              <w:pStyle w:val="BodyText2"/>
              <w:ind w:left="0"/>
              <w:jc w:val="left"/>
              <w:rPr>
                <w:rFonts w:ascii="Arial" w:hAnsi="Arial"/>
                <w:b/>
              </w:rPr>
            </w:pPr>
          </w:p>
        </w:tc>
        <w:tc>
          <w:tcPr>
            <w:tcW w:w="2977" w:type="dxa"/>
          </w:tcPr>
          <w:p w14:paraId="5CAFBAAC" w14:textId="335AF34E" w:rsidR="00634513" w:rsidRPr="00A63E65" w:rsidRDefault="00634513" w:rsidP="002A367C">
            <w:pPr>
              <w:pStyle w:val="BodyText2"/>
              <w:ind w:left="0"/>
              <w:jc w:val="left"/>
              <w:rPr>
                <w:rFonts w:ascii="Arial" w:hAnsi="Arial"/>
              </w:rPr>
            </w:pPr>
            <w:proofErr w:type="spellStart"/>
            <w:r>
              <w:rPr>
                <w:rFonts w:ascii="Arial" w:hAnsi="Arial"/>
              </w:rPr>
              <w:t>HHRA</w:t>
            </w:r>
            <w:proofErr w:type="spellEnd"/>
          </w:p>
        </w:tc>
        <w:tc>
          <w:tcPr>
            <w:tcW w:w="1984" w:type="dxa"/>
          </w:tcPr>
          <w:p w14:paraId="5C99504B" w14:textId="77777777" w:rsidR="00634513" w:rsidRPr="00A63E65" w:rsidRDefault="00634513" w:rsidP="002A367C">
            <w:pPr>
              <w:pStyle w:val="BodyText2"/>
              <w:ind w:left="0"/>
              <w:jc w:val="left"/>
              <w:rPr>
                <w:rFonts w:ascii="Arial" w:hAnsi="Arial"/>
                <w:b/>
              </w:rPr>
            </w:pPr>
            <w:r w:rsidRPr="00A63E65">
              <w:rPr>
                <w:rFonts w:ascii="Arial" w:hAnsi="Arial"/>
                <w:b/>
              </w:rPr>
              <w:t>Location</w:t>
            </w:r>
          </w:p>
        </w:tc>
        <w:tc>
          <w:tcPr>
            <w:tcW w:w="3119" w:type="dxa"/>
          </w:tcPr>
          <w:p w14:paraId="00AA4390" w14:textId="77777777" w:rsidR="00634513" w:rsidRPr="00A63E65" w:rsidRDefault="00634513" w:rsidP="002A367C">
            <w:pPr>
              <w:pStyle w:val="BodyText2"/>
              <w:ind w:left="0"/>
              <w:jc w:val="left"/>
              <w:rPr>
                <w:rFonts w:ascii="Arial" w:hAnsi="Arial"/>
              </w:rPr>
            </w:pPr>
            <w:r w:rsidRPr="00A63E65">
              <w:rPr>
                <w:rFonts w:ascii="Arial" w:hAnsi="Arial"/>
              </w:rPr>
              <w:t xml:space="preserve">Headquarters, </w:t>
            </w:r>
            <w:smartTag w:uri="urn:schemas-microsoft-com:office:smarttags" w:element="place">
              <w:smartTag w:uri="urn:schemas-microsoft-com:office:smarttags" w:element="City">
                <w:r w:rsidRPr="00A63E65">
                  <w:rPr>
                    <w:rFonts w:ascii="Arial" w:hAnsi="Arial"/>
                  </w:rPr>
                  <w:t>Shrewsbury</w:t>
                </w:r>
              </w:smartTag>
            </w:smartTag>
          </w:p>
        </w:tc>
      </w:tr>
      <w:tr w:rsidR="00634513" w:rsidRPr="00A63E65" w14:paraId="7A9489AE" w14:textId="77777777" w:rsidTr="008F682A">
        <w:tc>
          <w:tcPr>
            <w:tcW w:w="1844" w:type="dxa"/>
          </w:tcPr>
          <w:p w14:paraId="4237A99A" w14:textId="77777777" w:rsidR="00634513" w:rsidRPr="00A63E65" w:rsidRDefault="00634513" w:rsidP="002A367C">
            <w:pPr>
              <w:pStyle w:val="BodyText2"/>
              <w:ind w:left="0"/>
              <w:jc w:val="left"/>
              <w:rPr>
                <w:rFonts w:ascii="Arial" w:hAnsi="Arial"/>
                <w:b/>
              </w:rPr>
            </w:pPr>
            <w:r w:rsidRPr="00A63E65">
              <w:rPr>
                <w:rFonts w:ascii="Arial" w:hAnsi="Arial"/>
                <w:b/>
              </w:rPr>
              <w:t>Directorate</w:t>
            </w:r>
          </w:p>
          <w:p w14:paraId="6C724795" w14:textId="77777777" w:rsidR="00634513" w:rsidRPr="00A63E65" w:rsidRDefault="00634513" w:rsidP="002A367C">
            <w:pPr>
              <w:pStyle w:val="BodyText2"/>
              <w:ind w:left="0"/>
              <w:jc w:val="left"/>
              <w:rPr>
                <w:rFonts w:ascii="Arial" w:hAnsi="Arial"/>
                <w:b/>
              </w:rPr>
            </w:pPr>
          </w:p>
        </w:tc>
        <w:tc>
          <w:tcPr>
            <w:tcW w:w="2977" w:type="dxa"/>
          </w:tcPr>
          <w:p w14:paraId="7730FDFC" w14:textId="17577BCF" w:rsidR="00634513" w:rsidRPr="00A63E65" w:rsidRDefault="00634513" w:rsidP="002A367C">
            <w:pPr>
              <w:pStyle w:val="BodyText2"/>
              <w:ind w:left="0"/>
              <w:jc w:val="left"/>
              <w:rPr>
                <w:rFonts w:ascii="Arial" w:hAnsi="Arial"/>
              </w:rPr>
            </w:pPr>
            <w:r>
              <w:rPr>
                <w:rFonts w:ascii="Arial" w:hAnsi="Arial"/>
              </w:rPr>
              <w:t xml:space="preserve">Corporate Services </w:t>
            </w:r>
          </w:p>
        </w:tc>
        <w:tc>
          <w:tcPr>
            <w:tcW w:w="1984" w:type="dxa"/>
          </w:tcPr>
          <w:p w14:paraId="2D8CAB41" w14:textId="77777777" w:rsidR="00634513" w:rsidRPr="00A63E65" w:rsidRDefault="00634513" w:rsidP="002A367C">
            <w:pPr>
              <w:pStyle w:val="BodyText2"/>
              <w:ind w:left="0"/>
              <w:jc w:val="left"/>
              <w:rPr>
                <w:rFonts w:ascii="Arial" w:hAnsi="Arial"/>
                <w:b/>
              </w:rPr>
            </w:pPr>
            <w:r w:rsidRPr="00A63E65">
              <w:rPr>
                <w:rFonts w:ascii="Arial" w:hAnsi="Arial"/>
                <w:b/>
              </w:rPr>
              <w:t>Section</w:t>
            </w:r>
          </w:p>
        </w:tc>
        <w:tc>
          <w:tcPr>
            <w:tcW w:w="3119" w:type="dxa"/>
          </w:tcPr>
          <w:p w14:paraId="08929616" w14:textId="0954D402" w:rsidR="00634513" w:rsidRPr="00A63E65" w:rsidRDefault="00634513" w:rsidP="002A367C">
            <w:pPr>
              <w:pStyle w:val="BodyText2"/>
              <w:ind w:left="0"/>
              <w:jc w:val="left"/>
              <w:rPr>
                <w:rFonts w:ascii="Arial" w:hAnsi="Arial"/>
              </w:rPr>
            </w:pPr>
            <w:r>
              <w:rPr>
                <w:rFonts w:ascii="Arial" w:hAnsi="Arial"/>
              </w:rPr>
              <w:t>Human Resources</w:t>
            </w:r>
          </w:p>
        </w:tc>
      </w:tr>
      <w:tr w:rsidR="00634513" w:rsidRPr="00A63E65" w14:paraId="7E73F982" w14:textId="77777777" w:rsidTr="008F682A">
        <w:tc>
          <w:tcPr>
            <w:tcW w:w="1844" w:type="dxa"/>
          </w:tcPr>
          <w:p w14:paraId="2F72C130" w14:textId="77777777" w:rsidR="00634513" w:rsidRPr="00A63E65" w:rsidRDefault="00634513" w:rsidP="002A367C">
            <w:pPr>
              <w:pStyle w:val="BodyText2"/>
              <w:ind w:left="0"/>
              <w:jc w:val="left"/>
              <w:rPr>
                <w:rFonts w:ascii="Arial" w:hAnsi="Arial"/>
                <w:b/>
              </w:rPr>
            </w:pPr>
            <w:r>
              <w:rPr>
                <w:rFonts w:ascii="Arial" w:hAnsi="Arial"/>
                <w:b/>
              </w:rPr>
              <w:t>Grade</w:t>
            </w:r>
          </w:p>
          <w:p w14:paraId="606A1458" w14:textId="77777777" w:rsidR="00634513" w:rsidRPr="00A63E65" w:rsidRDefault="00634513" w:rsidP="002A367C">
            <w:pPr>
              <w:pStyle w:val="BodyText2"/>
              <w:ind w:left="0"/>
              <w:jc w:val="left"/>
              <w:rPr>
                <w:rFonts w:ascii="Arial" w:hAnsi="Arial"/>
                <w:b/>
              </w:rPr>
            </w:pPr>
          </w:p>
        </w:tc>
        <w:tc>
          <w:tcPr>
            <w:tcW w:w="2977" w:type="dxa"/>
          </w:tcPr>
          <w:p w14:paraId="609B5FDD" w14:textId="2A12D8C4" w:rsidR="00634513" w:rsidRPr="00A63E65" w:rsidRDefault="00634513" w:rsidP="002A367C">
            <w:pPr>
              <w:pStyle w:val="BodyText2"/>
              <w:ind w:left="0"/>
              <w:jc w:val="left"/>
              <w:rPr>
                <w:rFonts w:ascii="Arial" w:hAnsi="Arial"/>
              </w:rPr>
            </w:pPr>
            <w:r>
              <w:rPr>
                <w:rFonts w:ascii="Arial" w:hAnsi="Arial"/>
              </w:rPr>
              <w:t>11</w:t>
            </w:r>
          </w:p>
        </w:tc>
        <w:tc>
          <w:tcPr>
            <w:tcW w:w="1984" w:type="dxa"/>
          </w:tcPr>
          <w:p w14:paraId="43B990B4" w14:textId="72487323" w:rsidR="00634513" w:rsidRPr="00A63E65" w:rsidRDefault="00634513" w:rsidP="002A367C">
            <w:pPr>
              <w:pStyle w:val="BodyText2"/>
              <w:ind w:left="0"/>
              <w:jc w:val="left"/>
              <w:rPr>
                <w:rFonts w:ascii="Arial" w:hAnsi="Arial"/>
                <w:b/>
              </w:rPr>
            </w:pPr>
            <w:r>
              <w:rPr>
                <w:rFonts w:ascii="Arial" w:hAnsi="Arial"/>
                <w:b/>
              </w:rPr>
              <w:t>S</w:t>
            </w:r>
            <w:r w:rsidR="008F682A">
              <w:rPr>
                <w:rFonts w:ascii="Arial" w:hAnsi="Arial"/>
                <w:b/>
              </w:rPr>
              <w:t>tarting S</w:t>
            </w:r>
            <w:r>
              <w:rPr>
                <w:rFonts w:ascii="Arial" w:hAnsi="Arial"/>
                <w:b/>
              </w:rPr>
              <w:t xml:space="preserve">alary </w:t>
            </w:r>
          </w:p>
        </w:tc>
        <w:tc>
          <w:tcPr>
            <w:tcW w:w="3119" w:type="dxa"/>
          </w:tcPr>
          <w:p w14:paraId="40F1270D" w14:textId="1165CA7C" w:rsidR="00634513" w:rsidRPr="00A63E65" w:rsidRDefault="008F682A" w:rsidP="002A367C">
            <w:pPr>
              <w:pStyle w:val="BodyText2"/>
              <w:ind w:left="0"/>
              <w:jc w:val="left"/>
              <w:rPr>
                <w:rFonts w:ascii="Arial" w:hAnsi="Arial"/>
              </w:rPr>
            </w:pPr>
            <w:r>
              <w:rPr>
                <w:rFonts w:ascii="Arial" w:hAnsi="Arial"/>
              </w:rPr>
              <w:t>£45,718 per annum</w:t>
            </w:r>
          </w:p>
        </w:tc>
      </w:tr>
      <w:tr w:rsidR="00634513" w:rsidRPr="00A63E65" w14:paraId="78C38D41" w14:textId="77777777" w:rsidTr="008F682A">
        <w:tc>
          <w:tcPr>
            <w:tcW w:w="1844" w:type="dxa"/>
          </w:tcPr>
          <w:p w14:paraId="4237DD9F" w14:textId="77777777" w:rsidR="00634513" w:rsidRPr="00A63E65" w:rsidRDefault="00634513" w:rsidP="002A367C">
            <w:pPr>
              <w:pStyle w:val="BodyText2"/>
              <w:ind w:left="0"/>
              <w:jc w:val="left"/>
              <w:rPr>
                <w:rFonts w:ascii="Arial" w:hAnsi="Arial"/>
                <w:b/>
              </w:rPr>
            </w:pPr>
            <w:r w:rsidRPr="00A63E65">
              <w:rPr>
                <w:rFonts w:ascii="Arial" w:hAnsi="Arial"/>
                <w:b/>
              </w:rPr>
              <w:t>Hours</w:t>
            </w:r>
          </w:p>
          <w:p w14:paraId="743DFE17" w14:textId="77777777" w:rsidR="00634513" w:rsidRPr="00A63E65" w:rsidRDefault="00634513" w:rsidP="002A367C">
            <w:pPr>
              <w:pStyle w:val="BodyText2"/>
              <w:ind w:left="0"/>
              <w:jc w:val="left"/>
              <w:rPr>
                <w:rFonts w:ascii="Arial" w:hAnsi="Arial"/>
                <w:b/>
              </w:rPr>
            </w:pPr>
          </w:p>
        </w:tc>
        <w:tc>
          <w:tcPr>
            <w:tcW w:w="2977" w:type="dxa"/>
          </w:tcPr>
          <w:p w14:paraId="0949B6B0" w14:textId="77777777" w:rsidR="00634513" w:rsidRPr="00A63E65" w:rsidRDefault="00634513" w:rsidP="002A367C">
            <w:pPr>
              <w:pStyle w:val="BodyText2"/>
              <w:ind w:left="0"/>
              <w:jc w:val="left"/>
              <w:rPr>
                <w:rFonts w:ascii="Arial" w:hAnsi="Arial"/>
              </w:rPr>
            </w:pPr>
            <w:r w:rsidRPr="00A63E65">
              <w:rPr>
                <w:rFonts w:ascii="Arial" w:hAnsi="Arial"/>
              </w:rPr>
              <w:t>37 per week</w:t>
            </w:r>
          </w:p>
        </w:tc>
        <w:tc>
          <w:tcPr>
            <w:tcW w:w="1984" w:type="dxa"/>
          </w:tcPr>
          <w:p w14:paraId="6BF23B00" w14:textId="77777777" w:rsidR="00634513" w:rsidRPr="00A63E65" w:rsidRDefault="00634513" w:rsidP="002A367C">
            <w:pPr>
              <w:pStyle w:val="BodyText2"/>
              <w:ind w:left="0"/>
              <w:jc w:val="left"/>
              <w:rPr>
                <w:rFonts w:ascii="Arial" w:hAnsi="Arial"/>
                <w:b/>
              </w:rPr>
            </w:pPr>
            <w:r w:rsidRPr="00A63E65">
              <w:rPr>
                <w:rFonts w:ascii="Arial" w:hAnsi="Arial"/>
                <w:b/>
              </w:rPr>
              <w:t>Status of Post</w:t>
            </w:r>
          </w:p>
        </w:tc>
        <w:tc>
          <w:tcPr>
            <w:tcW w:w="3119" w:type="dxa"/>
          </w:tcPr>
          <w:p w14:paraId="46CE70A0" w14:textId="08454170" w:rsidR="00634513" w:rsidRPr="00A63E65" w:rsidRDefault="00634513" w:rsidP="002A367C">
            <w:pPr>
              <w:pStyle w:val="BodyText2"/>
              <w:ind w:left="0"/>
              <w:jc w:val="left"/>
              <w:rPr>
                <w:rFonts w:ascii="Arial" w:hAnsi="Arial"/>
              </w:rPr>
            </w:pPr>
            <w:r>
              <w:rPr>
                <w:rFonts w:ascii="Arial" w:hAnsi="Arial"/>
              </w:rPr>
              <w:t>FTC</w:t>
            </w:r>
            <w:r w:rsidR="00407659">
              <w:rPr>
                <w:rFonts w:ascii="Arial" w:hAnsi="Arial"/>
              </w:rPr>
              <w:t xml:space="preserve"> -</w:t>
            </w:r>
            <w:r>
              <w:rPr>
                <w:rFonts w:ascii="Arial" w:hAnsi="Arial"/>
              </w:rPr>
              <w:t xml:space="preserve"> 2</w:t>
            </w:r>
            <w:r w:rsidR="00407659">
              <w:rPr>
                <w:rFonts w:ascii="Arial" w:hAnsi="Arial"/>
              </w:rPr>
              <w:t>3 months</w:t>
            </w:r>
          </w:p>
        </w:tc>
      </w:tr>
    </w:tbl>
    <w:p w14:paraId="2244286A" w14:textId="2ABD5D7D" w:rsidR="009B7D6E" w:rsidRDefault="009B7D6E" w:rsidP="22F6EC28">
      <w:pPr>
        <w:rPr>
          <w:b/>
          <w:bCs/>
          <w:u w:val="single"/>
        </w:rPr>
      </w:pPr>
    </w:p>
    <w:p w14:paraId="271A4CAF" w14:textId="77777777" w:rsidR="008473CE" w:rsidRPr="00D80B81" w:rsidRDefault="008473CE" w:rsidP="008473CE">
      <w:pPr>
        <w:rPr>
          <w:rFonts w:ascii="Arial" w:hAnsi="Arial" w:cs="Arial"/>
          <w:b/>
          <w:sz w:val="28"/>
          <w:szCs w:val="28"/>
        </w:rPr>
      </w:pPr>
      <w:r>
        <w:rPr>
          <w:rFonts w:ascii="Arial" w:hAnsi="Arial"/>
          <w:b/>
          <w:sz w:val="28"/>
        </w:rPr>
        <w:t>1</w:t>
      </w:r>
      <w:r>
        <w:rPr>
          <w:rFonts w:ascii="Arial" w:hAnsi="Arial"/>
          <w:b/>
          <w:sz w:val="28"/>
        </w:rPr>
        <w:tab/>
      </w:r>
      <w:r w:rsidRPr="00D80B81">
        <w:rPr>
          <w:rFonts w:ascii="Arial" w:hAnsi="Arial" w:cs="Arial"/>
          <w:b/>
          <w:sz w:val="28"/>
          <w:szCs w:val="28"/>
        </w:rPr>
        <w:t>Job Purpose</w:t>
      </w:r>
    </w:p>
    <w:p w14:paraId="0A8F81A4" w14:textId="10A502A1" w:rsidR="00482273" w:rsidRPr="009B4706" w:rsidRDefault="21B2610C" w:rsidP="00493D84">
      <w:pPr>
        <w:spacing w:after="0"/>
        <w:textAlignment w:val="baseline"/>
        <w:rPr>
          <w:rStyle w:val="eop"/>
          <w:rFonts w:ascii="Arial" w:eastAsiaTheme="majorEastAsia" w:hAnsi="Arial" w:cs="Arial"/>
          <w:sz w:val="24"/>
          <w:szCs w:val="24"/>
        </w:rPr>
      </w:pPr>
      <w:r w:rsidRPr="0169F3E9">
        <w:rPr>
          <w:rFonts w:ascii="Arial" w:hAnsi="Arial" w:cs="Arial"/>
          <w:sz w:val="24"/>
          <w:szCs w:val="24"/>
        </w:rPr>
        <w:t xml:space="preserve">Reporting to the </w:t>
      </w:r>
      <w:r w:rsidR="0FB07B21" w:rsidRPr="0169F3E9">
        <w:rPr>
          <w:rFonts w:ascii="Arial" w:hAnsi="Arial" w:cs="Arial"/>
          <w:sz w:val="24"/>
          <w:szCs w:val="24"/>
        </w:rPr>
        <w:t>Head of HR and Administration</w:t>
      </w:r>
      <w:r w:rsidRPr="0169F3E9">
        <w:rPr>
          <w:rFonts w:ascii="Arial" w:hAnsi="Arial" w:cs="Arial"/>
          <w:sz w:val="24"/>
          <w:szCs w:val="24"/>
        </w:rPr>
        <w:t>, th</w:t>
      </w:r>
      <w:r w:rsidR="5535655B" w:rsidRPr="0169F3E9">
        <w:rPr>
          <w:rFonts w:ascii="Arial" w:hAnsi="Arial" w:cs="Arial"/>
          <w:sz w:val="24"/>
          <w:szCs w:val="24"/>
        </w:rPr>
        <w:t>e</w:t>
      </w:r>
      <w:r w:rsidRPr="0169F3E9">
        <w:rPr>
          <w:rFonts w:ascii="Arial" w:hAnsi="Arial" w:cs="Arial"/>
          <w:sz w:val="24"/>
          <w:szCs w:val="24"/>
        </w:rPr>
        <w:t xml:space="preserve"> role pr</w:t>
      </w:r>
      <w:r w:rsidR="3DB0F693" w:rsidRPr="0169F3E9">
        <w:rPr>
          <w:rFonts w:ascii="Arial" w:hAnsi="Arial" w:cs="Arial"/>
          <w:sz w:val="24"/>
          <w:szCs w:val="24"/>
        </w:rPr>
        <w:t>ovide</w:t>
      </w:r>
      <w:r w:rsidR="6599E52B" w:rsidRPr="0169F3E9">
        <w:rPr>
          <w:rFonts w:ascii="Arial" w:hAnsi="Arial" w:cs="Arial"/>
          <w:sz w:val="24"/>
          <w:szCs w:val="24"/>
        </w:rPr>
        <w:t>s</w:t>
      </w:r>
      <w:r w:rsidR="3DB0F693" w:rsidRPr="0169F3E9">
        <w:rPr>
          <w:rFonts w:ascii="Arial" w:hAnsi="Arial" w:cs="Arial"/>
          <w:sz w:val="24"/>
          <w:szCs w:val="24"/>
        </w:rPr>
        <w:t xml:space="preserve"> </w:t>
      </w:r>
      <w:r w:rsidR="0FB07B21" w:rsidRPr="0169F3E9">
        <w:rPr>
          <w:rFonts w:ascii="Arial" w:hAnsi="Arial" w:cs="Arial"/>
          <w:sz w:val="24"/>
          <w:szCs w:val="24"/>
        </w:rPr>
        <w:t xml:space="preserve">strategic and operational support across </w:t>
      </w:r>
      <w:r w:rsidR="3DB0F693" w:rsidRPr="0169F3E9">
        <w:rPr>
          <w:rFonts w:ascii="Arial" w:hAnsi="Arial" w:cs="Arial"/>
          <w:sz w:val="24"/>
          <w:szCs w:val="24"/>
        </w:rPr>
        <w:t xml:space="preserve">the Service </w:t>
      </w:r>
      <w:r w:rsidR="0FB07B21" w:rsidRPr="0169F3E9">
        <w:rPr>
          <w:rFonts w:ascii="Arial" w:hAnsi="Arial" w:cs="Arial"/>
          <w:sz w:val="24"/>
          <w:szCs w:val="24"/>
        </w:rPr>
        <w:t xml:space="preserve">that aligns and enables the achievement of </w:t>
      </w:r>
      <w:r w:rsidR="5E08E8D8" w:rsidRPr="0169F3E9">
        <w:rPr>
          <w:rFonts w:ascii="Arial" w:hAnsi="Arial" w:cs="Arial"/>
          <w:sz w:val="24"/>
          <w:szCs w:val="24"/>
        </w:rPr>
        <w:t xml:space="preserve">SFRS </w:t>
      </w:r>
      <w:r w:rsidR="0FB07B21" w:rsidRPr="0169F3E9">
        <w:rPr>
          <w:rFonts w:ascii="Arial" w:hAnsi="Arial" w:cs="Arial"/>
          <w:sz w:val="24"/>
          <w:szCs w:val="24"/>
        </w:rPr>
        <w:t xml:space="preserve">strategic </w:t>
      </w:r>
      <w:r w:rsidR="24EC6AC1" w:rsidRPr="0169F3E9">
        <w:rPr>
          <w:rFonts w:ascii="Arial" w:hAnsi="Arial" w:cs="Arial"/>
          <w:sz w:val="24"/>
          <w:szCs w:val="24"/>
        </w:rPr>
        <w:t>goals</w:t>
      </w:r>
      <w:r w:rsidR="0FB07B21" w:rsidRPr="0169F3E9">
        <w:rPr>
          <w:rFonts w:ascii="Arial" w:hAnsi="Arial" w:cs="Arial"/>
          <w:sz w:val="24"/>
          <w:szCs w:val="24"/>
        </w:rPr>
        <w:t xml:space="preserve"> and values.  Partnering with Senior Leaders the role plays a crucial part in facilitating a high-performance </w:t>
      </w:r>
      <w:r w:rsidR="00493D84" w:rsidRPr="0169F3E9">
        <w:rPr>
          <w:rFonts w:ascii="Arial" w:hAnsi="Arial" w:cs="Arial"/>
          <w:sz w:val="24"/>
          <w:szCs w:val="24"/>
        </w:rPr>
        <w:t>workplace</w:t>
      </w:r>
      <w:r w:rsidR="5A0AA01C" w:rsidRPr="0169F3E9">
        <w:rPr>
          <w:rFonts w:ascii="Arial" w:hAnsi="Arial" w:cs="Arial"/>
          <w:sz w:val="24"/>
          <w:szCs w:val="24"/>
        </w:rPr>
        <w:t xml:space="preserve"> </w:t>
      </w:r>
      <w:r w:rsidR="0FB07B21" w:rsidRPr="0169F3E9">
        <w:rPr>
          <w:rFonts w:ascii="Arial" w:hAnsi="Arial" w:cs="Arial"/>
          <w:sz w:val="24"/>
          <w:szCs w:val="24"/>
        </w:rPr>
        <w:t>culture.  Key responsibilities include</w:t>
      </w:r>
      <w:r w:rsidR="56922E12" w:rsidRPr="0169F3E9">
        <w:rPr>
          <w:rFonts w:ascii="Arial" w:hAnsi="Arial" w:cs="Arial"/>
          <w:sz w:val="24"/>
          <w:szCs w:val="24"/>
        </w:rPr>
        <w:t xml:space="preserve"> dr</w:t>
      </w:r>
      <w:r w:rsidR="73506F2E" w:rsidRPr="0169F3E9">
        <w:rPr>
          <w:rStyle w:val="normaltextrun"/>
          <w:rFonts w:ascii="Arial" w:eastAsiaTheme="majorEastAsia" w:hAnsi="Arial" w:cs="Arial"/>
          <w:sz w:val="24"/>
          <w:szCs w:val="24"/>
        </w:rPr>
        <w:t>iv</w:t>
      </w:r>
      <w:r w:rsidR="2777ACE1" w:rsidRPr="0169F3E9">
        <w:rPr>
          <w:rStyle w:val="normaltextrun"/>
          <w:rFonts w:ascii="Arial" w:eastAsiaTheme="majorEastAsia" w:hAnsi="Arial" w:cs="Arial"/>
          <w:sz w:val="24"/>
          <w:szCs w:val="24"/>
        </w:rPr>
        <w:t>ing</w:t>
      </w:r>
      <w:r w:rsidR="73506F2E" w:rsidRPr="0169F3E9">
        <w:rPr>
          <w:rStyle w:val="normaltextrun"/>
          <w:rFonts w:ascii="Arial" w:eastAsiaTheme="majorEastAsia" w:hAnsi="Arial" w:cs="Arial"/>
          <w:sz w:val="24"/>
          <w:szCs w:val="24"/>
        </w:rPr>
        <w:t xml:space="preserve"> </w:t>
      </w:r>
      <w:r w:rsidR="76862A19" w:rsidRPr="0169F3E9">
        <w:rPr>
          <w:rStyle w:val="normaltextrun"/>
          <w:rFonts w:ascii="Arial" w:eastAsiaTheme="majorEastAsia" w:hAnsi="Arial" w:cs="Arial"/>
          <w:sz w:val="24"/>
          <w:szCs w:val="24"/>
        </w:rPr>
        <w:t xml:space="preserve">and supporting </w:t>
      </w:r>
      <w:r w:rsidR="73506F2E" w:rsidRPr="0169F3E9">
        <w:rPr>
          <w:rStyle w:val="normaltextrun"/>
          <w:rFonts w:ascii="Arial" w:eastAsiaTheme="majorEastAsia" w:hAnsi="Arial" w:cs="Arial"/>
          <w:sz w:val="24"/>
          <w:szCs w:val="24"/>
        </w:rPr>
        <w:t xml:space="preserve">People projects and initiatives to enable </w:t>
      </w:r>
      <w:r w:rsidR="340F0070" w:rsidRPr="0169F3E9">
        <w:rPr>
          <w:rStyle w:val="normaltextrun"/>
          <w:rFonts w:ascii="Arial" w:eastAsiaTheme="majorEastAsia" w:hAnsi="Arial" w:cs="Arial"/>
          <w:sz w:val="24"/>
          <w:szCs w:val="24"/>
        </w:rPr>
        <w:t xml:space="preserve">achievement of </w:t>
      </w:r>
      <w:r w:rsidR="5E2192AB" w:rsidRPr="0169F3E9">
        <w:rPr>
          <w:rStyle w:val="normaltextrun"/>
          <w:rFonts w:ascii="Arial" w:eastAsiaTheme="majorEastAsia" w:hAnsi="Arial" w:cs="Arial"/>
          <w:sz w:val="24"/>
          <w:szCs w:val="24"/>
        </w:rPr>
        <w:t>objectives</w:t>
      </w:r>
      <w:r w:rsidR="73506F2E" w:rsidRPr="0169F3E9">
        <w:rPr>
          <w:rStyle w:val="normaltextrun"/>
          <w:rFonts w:ascii="Arial" w:eastAsiaTheme="majorEastAsia" w:hAnsi="Arial" w:cs="Arial"/>
          <w:sz w:val="24"/>
          <w:szCs w:val="24"/>
        </w:rPr>
        <w:t xml:space="preserve"> including talent management, staff engagement, and diversity initiatives</w:t>
      </w:r>
      <w:r w:rsidR="250560C6" w:rsidRPr="0169F3E9">
        <w:rPr>
          <w:rStyle w:val="normaltextrun"/>
          <w:rFonts w:ascii="Arial" w:eastAsiaTheme="majorEastAsia" w:hAnsi="Arial" w:cs="Arial"/>
          <w:sz w:val="24"/>
          <w:szCs w:val="24"/>
        </w:rPr>
        <w:t>.</w:t>
      </w:r>
      <w:r w:rsidR="73506F2E" w:rsidRPr="0169F3E9">
        <w:rPr>
          <w:rStyle w:val="eop"/>
          <w:rFonts w:ascii="Arial" w:eastAsiaTheme="majorEastAsia" w:hAnsi="Arial" w:cs="Arial"/>
          <w:sz w:val="24"/>
          <w:szCs w:val="24"/>
        </w:rPr>
        <w:t> </w:t>
      </w:r>
    </w:p>
    <w:p w14:paraId="0E46C560" w14:textId="77777777" w:rsidR="00352CC4" w:rsidRPr="009B4706" w:rsidRDefault="00352CC4" w:rsidP="00482273">
      <w:pPr>
        <w:pStyle w:val="paragraph"/>
        <w:spacing w:before="0" w:beforeAutospacing="0" w:after="0" w:afterAutospacing="0"/>
        <w:textAlignment w:val="baseline"/>
        <w:rPr>
          <w:rStyle w:val="eop"/>
          <w:rFonts w:ascii="Arial" w:eastAsiaTheme="majorEastAsia" w:hAnsi="Arial" w:cs="Arial"/>
          <w:bCs/>
        </w:rPr>
      </w:pPr>
    </w:p>
    <w:p w14:paraId="4F0AE9E2" w14:textId="71FB000C" w:rsidR="00A86CD1" w:rsidRPr="009B4706" w:rsidRDefault="0EB0607B" w:rsidP="00493D84">
      <w:pPr>
        <w:pStyle w:val="paragraph"/>
        <w:spacing w:before="0" w:beforeAutospacing="0" w:after="0" w:afterAutospacing="0"/>
        <w:ind w:left="709" w:hanging="709"/>
        <w:textAlignment w:val="baseline"/>
        <w:rPr>
          <w:rStyle w:val="eop"/>
          <w:rFonts w:ascii="Arial" w:eastAsiaTheme="majorEastAsia" w:hAnsi="Arial" w:cs="Arial"/>
        </w:rPr>
      </w:pPr>
      <w:r w:rsidRPr="0169F3E9">
        <w:rPr>
          <w:rStyle w:val="normaltextrun"/>
          <w:rFonts w:ascii="Arial" w:eastAsiaTheme="majorEastAsia" w:hAnsi="Arial" w:cs="Arial"/>
        </w:rPr>
        <w:t>1.1</w:t>
      </w:r>
      <w:r w:rsidR="503AF7DF" w:rsidRPr="0169F3E9">
        <w:rPr>
          <w:rStyle w:val="normaltextrun"/>
          <w:rFonts w:ascii="Arial" w:eastAsiaTheme="majorEastAsia" w:hAnsi="Arial" w:cs="Arial"/>
        </w:rPr>
        <w:t xml:space="preserve"> </w:t>
      </w:r>
      <w:r w:rsidR="00A86CD1">
        <w:tab/>
      </w:r>
      <w:r w:rsidR="55820142" w:rsidRPr="0169F3E9">
        <w:rPr>
          <w:rStyle w:val="normaltextrun"/>
          <w:rFonts w:ascii="Arial" w:eastAsiaTheme="majorEastAsia" w:hAnsi="Arial" w:cs="Arial"/>
        </w:rPr>
        <w:t>Build and maintain strong working relationships with senior leaders and act as a trusted advisor on People matters</w:t>
      </w:r>
      <w:r w:rsidR="4D3D6A29" w:rsidRPr="0169F3E9">
        <w:rPr>
          <w:rStyle w:val="normaltextrun"/>
          <w:rFonts w:ascii="Arial" w:eastAsiaTheme="majorEastAsia" w:hAnsi="Arial" w:cs="Arial"/>
        </w:rPr>
        <w:t>.</w:t>
      </w:r>
    </w:p>
    <w:p w14:paraId="172672A2" w14:textId="77777777" w:rsidR="00A86CD1" w:rsidRPr="009B4706" w:rsidRDefault="00A86CD1" w:rsidP="00493D84">
      <w:pPr>
        <w:pStyle w:val="paragraph"/>
        <w:spacing w:before="0" w:beforeAutospacing="0" w:after="0" w:afterAutospacing="0"/>
        <w:ind w:left="709" w:hanging="709"/>
        <w:textAlignment w:val="baseline"/>
        <w:rPr>
          <w:rStyle w:val="eop"/>
          <w:rFonts w:ascii="Arial" w:eastAsiaTheme="majorEastAsia" w:hAnsi="Arial" w:cs="Arial"/>
        </w:rPr>
      </w:pPr>
    </w:p>
    <w:p w14:paraId="70BB6927" w14:textId="21FFE9A7" w:rsidR="00A86CD1" w:rsidRPr="009B4706" w:rsidRDefault="067518DF" w:rsidP="00493D84">
      <w:pPr>
        <w:pStyle w:val="paragraph"/>
        <w:spacing w:before="0" w:beforeAutospacing="0" w:after="0" w:afterAutospacing="0"/>
        <w:ind w:left="709" w:hanging="709"/>
        <w:textAlignment w:val="baseline"/>
        <w:rPr>
          <w:rStyle w:val="normaltextrun"/>
          <w:rFonts w:ascii="Arial" w:eastAsiaTheme="majorEastAsia" w:hAnsi="Arial" w:cs="Arial"/>
        </w:rPr>
      </w:pPr>
      <w:r w:rsidRPr="0169F3E9">
        <w:rPr>
          <w:rStyle w:val="normaltextrun"/>
          <w:rFonts w:ascii="Arial" w:eastAsiaTheme="majorEastAsia" w:hAnsi="Arial" w:cs="Arial"/>
        </w:rPr>
        <w:t>1.2</w:t>
      </w:r>
      <w:r w:rsidR="00A86CD1">
        <w:tab/>
      </w:r>
      <w:r w:rsidR="55820142" w:rsidRPr="0169F3E9">
        <w:rPr>
          <w:rStyle w:val="normaltextrun"/>
          <w:rFonts w:ascii="Arial" w:eastAsiaTheme="majorEastAsia" w:hAnsi="Arial" w:cs="Arial"/>
        </w:rPr>
        <w:t xml:space="preserve">Provide expert advice and support on employment law and best practices to managers and staff across the </w:t>
      </w:r>
      <w:r w:rsidR="7C4D983C" w:rsidRPr="0169F3E9">
        <w:rPr>
          <w:rStyle w:val="normaltextrun"/>
          <w:rFonts w:ascii="Arial" w:eastAsiaTheme="majorEastAsia" w:hAnsi="Arial" w:cs="Arial"/>
        </w:rPr>
        <w:t>Service</w:t>
      </w:r>
      <w:r w:rsidR="63969643" w:rsidRPr="0169F3E9">
        <w:rPr>
          <w:rStyle w:val="normaltextrun"/>
          <w:rFonts w:ascii="Arial" w:eastAsiaTheme="majorEastAsia" w:hAnsi="Arial" w:cs="Arial"/>
        </w:rPr>
        <w:t xml:space="preserve"> related to the role.</w:t>
      </w:r>
    </w:p>
    <w:p w14:paraId="07BE4B5E" w14:textId="77777777" w:rsidR="00A86CD1" w:rsidRPr="009B4706" w:rsidRDefault="00A86CD1" w:rsidP="00493D84">
      <w:pPr>
        <w:pStyle w:val="paragraph"/>
        <w:spacing w:before="0" w:beforeAutospacing="0" w:after="0" w:afterAutospacing="0"/>
        <w:ind w:left="709" w:hanging="709"/>
        <w:textAlignment w:val="baseline"/>
        <w:rPr>
          <w:rStyle w:val="eop"/>
          <w:rFonts w:ascii="Arial" w:hAnsi="Arial" w:cs="Arial"/>
        </w:rPr>
      </w:pPr>
    </w:p>
    <w:p w14:paraId="3621D1FC" w14:textId="4C999210" w:rsidR="00A86CD1" w:rsidRPr="009B4706" w:rsidRDefault="586DC039" w:rsidP="00493D84">
      <w:pPr>
        <w:pStyle w:val="paragraph"/>
        <w:spacing w:before="0" w:beforeAutospacing="0" w:after="0" w:afterAutospacing="0"/>
        <w:ind w:left="709" w:hanging="709"/>
        <w:textAlignment w:val="baseline"/>
        <w:rPr>
          <w:rStyle w:val="eop"/>
          <w:rFonts w:ascii="Arial" w:hAnsi="Arial" w:cs="Arial"/>
        </w:rPr>
      </w:pPr>
      <w:r w:rsidRPr="0169F3E9">
        <w:rPr>
          <w:rStyle w:val="normaltextrun"/>
          <w:rFonts w:ascii="Arial" w:eastAsiaTheme="majorEastAsia" w:hAnsi="Arial" w:cs="Arial"/>
        </w:rPr>
        <w:t>1.3</w:t>
      </w:r>
      <w:r w:rsidR="00A86CD1">
        <w:tab/>
      </w:r>
      <w:r w:rsidR="55820142" w:rsidRPr="0169F3E9">
        <w:rPr>
          <w:rStyle w:val="normaltextrun"/>
          <w:rFonts w:ascii="Arial" w:eastAsiaTheme="majorEastAsia" w:hAnsi="Arial" w:cs="Arial"/>
        </w:rPr>
        <w:t xml:space="preserve">Develop and implement strategic workforce plans to meet the current and future needs of the </w:t>
      </w:r>
      <w:r w:rsidR="7C4D983C" w:rsidRPr="0169F3E9">
        <w:rPr>
          <w:rStyle w:val="normaltextrun"/>
          <w:rFonts w:ascii="Arial" w:eastAsiaTheme="majorEastAsia" w:hAnsi="Arial" w:cs="Arial"/>
        </w:rPr>
        <w:t>Service</w:t>
      </w:r>
      <w:r w:rsidR="191C947F" w:rsidRPr="0169F3E9">
        <w:rPr>
          <w:rStyle w:val="normaltextrun"/>
          <w:rFonts w:ascii="Arial" w:eastAsiaTheme="majorEastAsia" w:hAnsi="Arial" w:cs="Arial"/>
        </w:rPr>
        <w:t>.</w:t>
      </w:r>
    </w:p>
    <w:p w14:paraId="6CE55CB1" w14:textId="77777777" w:rsidR="00A86CD1" w:rsidRPr="009B4706" w:rsidRDefault="00A86CD1" w:rsidP="00493D84">
      <w:pPr>
        <w:pStyle w:val="paragraph"/>
        <w:spacing w:before="0" w:beforeAutospacing="0" w:after="0" w:afterAutospacing="0"/>
        <w:ind w:left="709" w:hanging="709"/>
        <w:textAlignment w:val="baseline"/>
        <w:rPr>
          <w:rStyle w:val="eop"/>
          <w:rFonts w:ascii="Arial" w:hAnsi="Arial" w:cs="Arial"/>
        </w:rPr>
      </w:pPr>
    </w:p>
    <w:p w14:paraId="6AAF453A" w14:textId="342A03B2" w:rsidR="00A86CD1" w:rsidRPr="009B4706" w:rsidRDefault="71BB9398" w:rsidP="00493D84">
      <w:pPr>
        <w:pStyle w:val="paragraph"/>
        <w:spacing w:before="0" w:beforeAutospacing="0" w:after="0" w:afterAutospacing="0"/>
        <w:ind w:left="709" w:hanging="709"/>
        <w:textAlignment w:val="baseline"/>
        <w:rPr>
          <w:rFonts w:ascii="Arial" w:hAnsi="Arial" w:cs="Arial"/>
        </w:rPr>
      </w:pPr>
      <w:r w:rsidRPr="0169F3E9">
        <w:rPr>
          <w:rStyle w:val="normaltextrun"/>
          <w:rFonts w:ascii="Arial" w:eastAsiaTheme="majorEastAsia" w:hAnsi="Arial" w:cs="Arial"/>
        </w:rPr>
        <w:t>1.4</w:t>
      </w:r>
      <w:r w:rsidR="00A86CD1">
        <w:tab/>
      </w:r>
      <w:r w:rsidR="55820142" w:rsidRPr="0169F3E9">
        <w:rPr>
          <w:rStyle w:val="normaltextrun"/>
          <w:rFonts w:ascii="Arial" w:eastAsiaTheme="majorEastAsia" w:hAnsi="Arial" w:cs="Arial"/>
        </w:rPr>
        <w:t xml:space="preserve">Play a key role in change management processes, providing expertise in organisational development and </w:t>
      </w:r>
      <w:r w:rsidR="5BEF1225" w:rsidRPr="0169F3E9">
        <w:rPr>
          <w:rStyle w:val="normaltextrun"/>
          <w:rFonts w:ascii="Arial" w:eastAsiaTheme="majorEastAsia" w:hAnsi="Arial" w:cs="Arial"/>
        </w:rPr>
        <w:t xml:space="preserve">organisational </w:t>
      </w:r>
      <w:r w:rsidR="55820142" w:rsidRPr="0169F3E9">
        <w:rPr>
          <w:rStyle w:val="normaltextrun"/>
          <w:rFonts w:ascii="Arial" w:eastAsiaTheme="majorEastAsia" w:hAnsi="Arial" w:cs="Arial"/>
        </w:rPr>
        <w:t>restructuring</w:t>
      </w:r>
      <w:r w:rsidR="1E00257D" w:rsidRPr="0169F3E9">
        <w:rPr>
          <w:rStyle w:val="normaltextrun"/>
          <w:rFonts w:ascii="Arial" w:eastAsiaTheme="majorEastAsia" w:hAnsi="Arial" w:cs="Arial"/>
        </w:rPr>
        <w:t>.</w:t>
      </w:r>
      <w:r w:rsidR="55820142" w:rsidRPr="0169F3E9">
        <w:rPr>
          <w:rStyle w:val="eop"/>
          <w:rFonts w:ascii="Arial" w:eastAsiaTheme="majorEastAsia" w:hAnsi="Arial" w:cs="Arial"/>
        </w:rPr>
        <w:t> </w:t>
      </w:r>
    </w:p>
    <w:p w14:paraId="1084833D" w14:textId="60FFB17D" w:rsidR="0041042B" w:rsidRPr="009B4706" w:rsidRDefault="0041042B" w:rsidP="00A86CD1">
      <w:pPr>
        <w:rPr>
          <w:rFonts w:ascii="Arial" w:hAnsi="Arial" w:cs="Arial"/>
          <w:bCs/>
          <w:sz w:val="24"/>
          <w:szCs w:val="24"/>
        </w:rPr>
      </w:pPr>
    </w:p>
    <w:p w14:paraId="0B4AC51B" w14:textId="77777777" w:rsidR="00657EA2" w:rsidRPr="00F81037" w:rsidRDefault="00657EA2" w:rsidP="00657EA2">
      <w:pPr>
        <w:numPr>
          <w:ilvl w:val="0"/>
          <w:numId w:val="2"/>
        </w:numPr>
        <w:spacing w:after="0" w:line="240" w:lineRule="auto"/>
        <w:rPr>
          <w:rFonts w:ascii="Arial" w:hAnsi="Arial" w:cs="Arial"/>
          <w:b/>
          <w:sz w:val="28"/>
          <w:szCs w:val="28"/>
        </w:rPr>
      </w:pPr>
      <w:r w:rsidRPr="00F81037">
        <w:rPr>
          <w:rFonts w:ascii="Arial" w:hAnsi="Arial" w:cs="Arial"/>
          <w:b/>
          <w:sz w:val="28"/>
          <w:szCs w:val="28"/>
        </w:rPr>
        <w:t>Major Tasks</w:t>
      </w:r>
    </w:p>
    <w:p w14:paraId="107FA0DC" w14:textId="77777777" w:rsidR="00657EA2" w:rsidRPr="009B4706" w:rsidRDefault="00657EA2" w:rsidP="0169F3E9">
      <w:pPr>
        <w:spacing w:after="0"/>
        <w:rPr>
          <w:rFonts w:ascii="Arial" w:hAnsi="Arial" w:cs="Arial"/>
          <w:sz w:val="24"/>
          <w:szCs w:val="24"/>
        </w:rPr>
      </w:pPr>
    </w:p>
    <w:p w14:paraId="2A95F31E" w14:textId="6497F998" w:rsidR="001D7284" w:rsidRPr="009B4706" w:rsidRDefault="79B98E51" w:rsidP="00493D84">
      <w:pPr>
        <w:ind w:left="709" w:hanging="709"/>
        <w:rPr>
          <w:rFonts w:ascii="Arial" w:hAnsi="Arial" w:cs="Arial"/>
          <w:sz w:val="24"/>
          <w:szCs w:val="24"/>
        </w:rPr>
      </w:pPr>
      <w:r w:rsidRPr="0169F3E9">
        <w:rPr>
          <w:rFonts w:ascii="Arial" w:hAnsi="Arial" w:cs="Arial"/>
          <w:sz w:val="24"/>
          <w:szCs w:val="24"/>
        </w:rPr>
        <w:t>2.1</w:t>
      </w:r>
      <w:r w:rsidR="001D7284">
        <w:tab/>
      </w:r>
      <w:r w:rsidR="3BB7A6F7" w:rsidRPr="0169F3E9">
        <w:rPr>
          <w:rFonts w:ascii="Arial" w:hAnsi="Arial" w:cs="Arial"/>
          <w:sz w:val="24"/>
          <w:szCs w:val="24"/>
        </w:rPr>
        <w:t>Contribut</w:t>
      </w:r>
      <w:r w:rsidR="588A21EC" w:rsidRPr="0169F3E9">
        <w:rPr>
          <w:rFonts w:ascii="Arial" w:hAnsi="Arial" w:cs="Arial"/>
          <w:sz w:val="24"/>
          <w:szCs w:val="24"/>
        </w:rPr>
        <w:t>e</w:t>
      </w:r>
      <w:r w:rsidR="3BB7A6F7" w:rsidRPr="0169F3E9">
        <w:rPr>
          <w:rFonts w:ascii="Arial" w:hAnsi="Arial" w:cs="Arial"/>
          <w:sz w:val="24"/>
          <w:szCs w:val="24"/>
        </w:rPr>
        <w:t xml:space="preserve"> to the development and implementation of new </w:t>
      </w:r>
      <w:r w:rsidR="2EDFD903" w:rsidRPr="0169F3E9">
        <w:rPr>
          <w:rFonts w:ascii="Arial" w:hAnsi="Arial" w:cs="Arial"/>
          <w:sz w:val="24"/>
          <w:szCs w:val="24"/>
        </w:rPr>
        <w:t xml:space="preserve">and </w:t>
      </w:r>
      <w:r w:rsidR="3BB7A6F7" w:rsidRPr="0169F3E9">
        <w:rPr>
          <w:rFonts w:ascii="Arial" w:hAnsi="Arial" w:cs="Arial"/>
          <w:sz w:val="24"/>
          <w:szCs w:val="24"/>
        </w:rPr>
        <w:t>revised HR policies related to the HR</w:t>
      </w:r>
      <w:r w:rsidR="5D91EAB4" w:rsidRPr="0169F3E9">
        <w:rPr>
          <w:rFonts w:ascii="Arial" w:hAnsi="Arial" w:cs="Arial"/>
          <w:sz w:val="24"/>
          <w:szCs w:val="24"/>
        </w:rPr>
        <w:t>, EDI and OD</w:t>
      </w:r>
      <w:r w:rsidR="3BB7A6F7" w:rsidRPr="0169F3E9">
        <w:rPr>
          <w:rFonts w:ascii="Arial" w:hAnsi="Arial" w:cs="Arial"/>
          <w:sz w:val="24"/>
          <w:szCs w:val="24"/>
        </w:rPr>
        <w:t xml:space="preserve"> policy development programme within SFRS’s People Strategy and lead the consultation process of HR policy development with stakeholder</w:t>
      </w:r>
      <w:r w:rsidR="02600E25" w:rsidRPr="0169F3E9">
        <w:rPr>
          <w:rFonts w:ascii="Arial" w:hAnsi="Arial" w:cs="Arial"/>
          <w:sz w:val="24"/>
          <w:szCs w:val="24"/>
        </w:rPr>
        <w:t>s</w:t>
      </w:r>
      <w:r w:rsidR="3BB7A6F7" w:rsidRPr="0169F3E9">
        <w:rPr>
          <w:rFonts w:ascii="Arial" w:hAnsi="Arial" w:cs="Arial"/>
          <w:sz w:val="24"/>
          <w:szCs w:val="24"/>
        </w:rPr>
        <w:t>.</w:t>
      </w:r>
    </w:p>
    <w:p w14:paraId="03A60E8D" w14:textId="2503C7B2" w:rsidR="00D46670" w:rsidRPr="009B4706" w:rsidRDefault="56133C5C" w:rsidP="00493D84">
      <w:pPr>
        <w:ind w:left="709" w:hanging="709"/>
        <w:rPr>
          <w:rFonts w:ascii="Arial" w:hAnsi="Arial" w:cs="Arial"/>
          <w:sz w:val="24"/>
          <w:szCs w:val="24"/>
        </w:rPr>
      </w:pPr>
      <w:r w:rsidRPr="0169F3E9">
        <w:rPr>
          <w:rFonts w:ascii="Arial" w:hAnsi="Arial" w:cs="Arial"/>
          <w:sz w:val="24"/>
          <w:szCs w:val="24"/>
        </w:rPr>
        <w:t>2.2</w:t>
      </w:r>
      <w:r w:rsidR="005E2CCA">
        <w:tab/>
      </w:r>
      <w:r w:rsidR="09ED5884" w:rsidRPr="0169F3E9">
        <w:rPr>
          <w:rFonts w:ascii="Arial" w:hAnsi="Arial" w:cs="Arial"/>
          <w:sz w:val="24"/>
          <w:szCs w:val="24"/>
        </w:rPr>
        <w:t>Contribute to the design of the HR policy framework, ensuring that all HR</w:t>
      </w:r>
      <w:r w:rsidR="1FA72A1A" w:rsidRPr="0169F3E9">
        <w:rPr>
          <w:rFonts w:ascii="Arial" w:hAnsi="Arial" w:cs="Arial"/>
          <w:sz w:val="24"/>
          <w:szCs w:val="24"/>
        </w:rPr>
        <w:t xml:space="preserve"> </w:t>
      </w:r>
      <w:r w:rsidR="72864491" w:rsidRPr="0169F3E9">
        <w:rPr>
          <w:rFonts w:ascii="Arial" w:hAnsi="Arial" w:cs="Arial"/>
          <w:sz w:val="24"/>
          <w:szCs w:val="24"/>
        </w:rPr>
        <w:t>p</w:t>
      </w:r>
      <w:r w:rsidR="09ED5884" w:rsidRPr="0169F3E9">
        <w:rPr>
          <w:rFonts w:ascii="Arial" w:hAnsi="Arial" w:cs="Arial"/>
          <w:sz w:val="24"/>
          <w:szCs w:val="24"/>
        </w:rPr>
        <w:t>olicies are reviewed regularly and support the People Strategy, comply with</w:t>
      </w:r>
      <w:r w:rsidR="003F6B70">
        <w:rPr>
          <w:rFonts w:ascii="Arial" w:hAnsi="Arial" w:cs="Arial"/>
          <w:sz w:val="24"/>
          <w:szCs w:val="24"/>
        </w:rPr>
        <w:t xml:space="preserve"> </w:t>
      </w:r>
      <w:r w:rsidR="09ED5884" w:rsidRPr="0169F3E9">
        <w:rPr>
          <w:rFonts w:ascii="Arial" w:hAnsi="Arial" w:cs="Arial"/>
          <w:sz w:val="24"/>
          <w:szCs w:val="24"/>
        </w:rPr>
        <w:t>employment law, have a strong focus on equality and diversity, promote</w:t>
      </w:r>
      <w:r w:rsidR="63E55A89" w:rsidRPr="0169F3E9">
        <w:rPr>
          <w:rFonts w:ascii="Arial" w:hAnsi="Arial" w:cs="Arial"/>
          <w:sz w:val="24"/>
          <w:szCs w:val="24"/>
        </w:rPr>
        <w:t xml:space="preserve"> </w:t>
      </w:r>
      <w:r w:rsidR="09ED5884" w:rsidRPr="0169F3E9">
        <w:rPr>
          <w:rFonts w:ascii="Arial" w:hAnsi="Arial" w:cs="Arial"/>
          <w:sz w:val="24"/>
          <w:szCs w:val="24"/>
        </w:rPr>
        <w:t>leading employment practice</w:t>
      </w:r>
      <w:r w:rsidR="65C75F33" w:rsidRPr="0169F3E9">
        <w:rPr>
          <w:rFonts w:ascii="Arial" w:hAnsi="Arial" w:cs="Arial"/>
          <w:sz w:val="24"/>
          <w:szCs w:val="24"/>
        </w:rPr>
        <w:t xml:space="preserve"> and </w:t>
      </w:r>
      <w:r w:rsidR="09ED5884" w:rsidRPr="0169F3E9">
        <w:rPr>
          <w:rFonts w:ascii="Arial" w:hAnsi="Arial" w:cs="Arial"/>
          <w:sz w:val="24"/>
          <w:szCs w:val="24"/>
        </w:rPr>
        <w:t>are consistent in approach</w:t>
      </w:r>
      <w:r w:rsidR="06FDE046" w:rsidRPr="0169F3E9">
        <w:rPr>
          <w:rFonts w:ascii="Arial" w:hAnsi="Arial" w:cs="Arial"/>
          <w:sz w:val="24"/>
          <w:szCs w:val="24"/>
        </w:rPr>
        <w:t>.</w:t>
      </w:r>
    </w:p>
    <w:p w14:paraId="32814885" w14:textId="5DC93982" w:rsidR="00E830FF" w:rsidRPr="009B4706" w:rsidRDefault="5A31BF27" w:rsidP="00493D84">
      <w:pPr>
        <w:ind w:left="709" w:hanging="709"/>
        <w:rPr>
          <w:rFonts w:ascii="Arial" w:hAnsi="Arial" w:cs="Arial"/>
          <w:color w:val="000000" w:themeColor="text1"/>
          <w:sz w:val="24"/>
          <w:szCs w:val="24"/>
        </w:rPr>
      </w:pPr>
      <w:r w:rsidRPr="0169F3E9">
        <w:rPr>
          <w:rFonts w:ascii="Arial" w:hAnsi="Arial" w:cs="Arial"/>
          <w:color w:val="000000" w:themeColor="text1"/>
          <w:sz w:val="24"/>
          <w:szCs w:val="24"/>
        </w:rPr>
        <w:lastRenderedPageBreak/>
        <w:t>2.3</w:t>
      </w:r>
      <w:r w:rsidR="005F586D">
        <w:tab/>
      </w:r>
      <w:r w:rsidRPr="0169F3E9">
        <w:rPr>
          <w:rFonts w:ascii="Arial" w:hAnsi="Arial" w:cs="Arial"/>
          <w:color w:val="000000" w:themeColor="text1"/>
          <w:sz w:val="24"/>
          <w:szCs w:val="24"/>
        </w:rPr>
        <w:t>S</w:t>
      </w:r>
      <w:r w:rsidR="3C2E1CD3" w:rsidRPr="0169F3E9">
        <w:rPr>
          <w:rFonts w:ascii="Arial" w:hAnsi="Arial" w:cs="Arial"/>
          <w:color w:val="000000" w:themeColor="text1"/>
          <w:sz w:val="24"/>
          <w:szCs w:val="24"/>
        </w:rPr>
        <w:t xml:space="preserve">upport </w:t>
      </w:r>
      <w:r w:rsidR="6D813162" w:rsidRPr="0169F3E9">
        <w:rPr>
          <w:rFonts w:ascii="Arial" w:hAnsi="Arial" w:cs="Arial"/>
          <w:color w:val="000000" w:themeColor="text1"/>
          <w:sz w:val="24"/>
          <w:szCs w:val="24"/>
        </w:rPr>
        <w:t>the implementation, review and development of specific elements of the People Strategy, as defined within the Strategy e.g. Health and Wellbeing</w:t>
      </w:r>
      <w:r w:rsidR="18CC2FA2" w:rsidRPr="0169F3E9">
        <w:rPr>
          <w:rFonts w:ascii="Arial" w:hAnsi="Arial" w:cs="Arial"/>
          <w:color w:val="000000" w:themeColor="text1"/>
          <w:sz w:val="24"/>
          <w:szCs w:val="24"/>
        </w:rPr>
        <w:t xml:space="preserve"> as directed by the Head of HR.</w:t>
      </w:r>
    </w:p>
    <w:p w14:paraId="24C7DDBA" w14:textId="6D65F2B4" w:rsidR="00E830FF" w:rsidRDefault="5868E840" w:rsidP="00493D84">
      <w:pPr>
        <w:ind w:left="709" w:hanging="709"/>
        <w:rPr>
          <w:rFonts w:ascii="Arial" w:hAnsi="Arial" w:cs="Arial"/>
          <w:color w:val="000000" w:themeColor="text1"/>
          <w:sz w:val="24"/>
          <w:szCs w:val="24"/>
        </w:rPr>
      </w:pPr>
      <w:r w:rsidRPr="0169F3E9">
        <w:rPr>
          <w:rFonts w:ascii="Arial" w:hAnsi="Arial" w:cs="Arial"/>
          <w:color w:val="000000" w:themeColor="text1"/>
          <w:sz w:val="24"/>
          <w:szCs w:val="24"/>
        </w:rPr>
        <w:t>2.4</w:t>
      </w:r>
      <w:r w:rsidR="00E830FF">
        <w:tab/>
      </w:r>
      <w:r w:rsidRPr="0169F3E9">
        <w:rPr>
          <w:rFonts w:ascii="Arial" w:hAnsi="Arial" w:cs="Arial"/>
          <w:color w:val="000000" w:themeColor="text1"/>
          <w:sz w:val="24"/>
          <w:szCs w:val="24"/>
        </w:rPr>
        <w:t>R</w:t>
      </w:r>
      <w:r w:rsidR="782E5917" w:rsidRPr="0169F3E9">
        <w:rPr>
          <w:rFonts w:ascii="Arial" w:hAnsi="Arial" w:cs="Arial"/>
          <w:color w:val="000000" w:themeColor="text1"/>
          <w:sz w:val="24"/>
          <w:szCs w:val="24"/>
        </w:rPr>
        <w:t>eport as appropriate to SMT, Standards and Resource Committee and CFA on matters relevant to the role.</w:t>
      </w:r>
    </w:p>
    <w:p w14:paraId="6B18F162" w14:textId="77777777" w:rsidR="0031491E" w:rsidRPr="009B4706" w:rsidRDefault="0031491E" w:rsidP="00493D84">
      <w:pPr>
        <w:ind w:left="709" w:hanging="709"/>
        <w:rPr>
          <w:rFonts w:ascii="Arial" w:hAnsi="Arial" w:cs="Arial"/>
          <w:sz w:val="24"/>
          <w:szCs w:val="24"/>
        </w:rPr>
      </w:pPr>
    </w:p>
    <w:p w14:paraId="6D0FB36C" w14:textId="77777777" w:rsidR="00B963C1" w:rsidRPr="00F81037" w:rsidRDefault="00B963C1" w:rsidP="00B963C1">
      <w:pPr>
        <w:numPr>
          <w:ilvl w:val="0"/>
          <w:numId w:val="3"/>
        </w:numPr>
        <w:spacing w:after="0" w:line="240" w:lineRule="auto"/>
        <w:rPr>
          <w:rFonts w:ascii="Arial" w:hAnsi="Arial" w:cs="Arial"/>
          <w:b/>
          <w:sz w:val="28"/>
          <w:szCs w:val="28"/>
        </w:rPr>
      </w:pPr>
      <w:r w:rsidRPr="00F81037">
        <w:rPr>
          <w:rFonts w:ascii="Arial" w:hAnsi="Arial" w:cs="Arial"/>
          <w:b/>
          <w:sz w:val="28"/>
          <w:szCs w:val="28"/>
        </w:rPr>
        <w:t>Job Activities</w:t>
      </w:r>
    </w:p>
    <w:p w14:paraId="0C03E37B" w14:textId="77777777" w:rsidR="00185BE6" w:rsidRPr="00F81037" w:rsidRDefault="00185BE6" w:rsidP="00185BE6">
      <w:pPr>
        <w:spacing w:after="0" w:line="240" w:lineRule="auto"/>
        <w:rPr>
          <w:rFonts w:ascii="Arial" w:hAnsi="Arial" w:cs="Arial"/>
          <w:b/>
          <w:sz w:val="28"/>
          <w:szCs w:val="28"/>
        </w:rPr>
      </w:pPr>
    </w:p>
    <w:p w14:paraId="6BD907CE" w14:textId="0D533DAB" w:rsidR="002761E2" w:rsidRPr="00F81037" w:rsidRDefault="73ADD8CE" w:rsidP="0169F3E9">
      <w:pPr>
        <w:spacing w:after="0" w:line="240" w:lineRule="auto"/>
        <w:rPr>
          <w:rFonts w:ascii="Arial" w:hAnsi="Arial" w:cs="Arial"/>
          <w:b/>
          <w:bCs/>
          <w:sz w:val="28"/>
          <w:szCs w:val="28"/>
        </w:rPr>
      </w:pPr>
      <w:r w:rsidRPr="0169F3E9">
        <w:rPr>
          <w:rFonts w:ascii="Arial" w:hAnsi="Arial" w:cs="Arial"/>
          <w:b/>
          <w:bCs/>
          <w:sz w:val="28"/>
          <w:szCs w:val="28"/>
        </w:rPr>
        <w:t>Culture and Engagement</w:t>
      </w:r>
    </w:p>
    <w:p w14:paraId="2E48CE8F" w14:textId="77777777" w:rsidR="00381088" w:rsidRPr="009B4706" w:rsidRDefault="00381088" w:rsidP="00381088">
      <w:pPr>
        <w:pStyle w:val="ListParagraph"/>
        <w:spacing w:after="0" w:line="240" w:lineRule="auto"/>
        <w:rPr>
          <w:rFonts w:ascii="Arial" w:hAnsi="Arial" w:cs="Arial"/>
          <w:bCs/>
          <w:sz w:val="24"/>
          <w:szCs w:val="24"/>
        </w:rPr>
      </w:pPr>
    </w:p>
    <w:p w14:paraId="2878AF57" w14:textId="4648E498" w:rsidR="00CD3490" w:rsidRPr="00960EE0" w:rsidRDefault="63BDD9E4" w:rsidP="0031491E">
      <w:pPr>
        <w:spacing w:after="0" w:line="240" w:lineRule="auto"/>
        <w:ind w:left="709" w:hanging="709"/>
        <w:rPr>
          <w:rStyle w:val="scxw253444673"/>
          <w:rFonts w:ascii="Arial" w:hAnsi="Arial" w:cs="Arial"/>
          <w:color w:val="000000" w:themeColor="text1"/>
          <w:sz w:val="24"/>
          <w:szCs w:val="24"/>
        </w:rPr>
      </w:pPr>
      <w:r w:rsidRPr="0169F3E9">
        <w:rPr>
          <w:rStyle w:val="scxw253444673"/>
          <w:rFonts w:ascii="Arial" w:hAnsi="Arial" w:cs="Arial"/>
          <w:color w:val="000000" w:themeColor="text1"/>
          <w:sz w:val="24"/>
          <w:szCs w:val="24"/>
          <w:shd w:val="clear" w:color="auto" w:fill="FFFFFF"/>
        </w:rPr>
        <w:t>3.1</w:t>
      </w:r>
      <w:r w:rsidR="00CD3490">
        <w:tab/>
      </w:r>
      <w:r w:rsidR="34CEDFD3" w:rsidRPr="0169F3E9">
        <w:rPr>
          <w:rStyle w:val="scxw253444673"/>
          <w:rFonts w:ascii="Arial" w:hAnsi="Arial" w:cs="Arial"/>
          <w:color w:val="000000" w:themeColor="text1"/>
          <w:sz w:val="24"/>
          <w:szCs w:val="24"/>
          <w:shd w:val="clear" w:color="auto" w:fill="FFFFFF"/>
        </w:rPr>
        <w:t xml:space="preserve">Develop and implement </w:t>
      </w:r>
      <w:r w:rsidR="02A2343E" w:rsidRPr="0169F3E9">
        <w:rPr>
          <w:rStyle w:val="scxw253444673"/>
          <w:rFonts w:ascii="Arial" w:hAnsi="Arial" w:cs="Arial"/>
          <w:color w:val="000000" w:themeColor="text1"/>
          <w:sz w:val="24"/>
          <w:szCs w:val="24"/>
          <w:shd w:val="clear" w:color="auto" w:fill="FFFFFF"/>
        </w:rPr>
        <w:t xml:space="preserve">people related </w:t>
      </w:r>
      <w:r w:rsidR="34CEDFD3" w:rsidRPr="0169F3E9">
        <w:rPr>
          <w:rStyle w:val="scxw253444673"/>
          <w:rFonts w:ascii="Arial" w:hAnsi="Arial" w:cs="Arial"/>
          <w:color w:val="000000" w:themeColor="text1"/>
          <w:sz w:val="24"/>
          <w:szCs w:val="24"/>
          <w:shd w:val="clear" w:color="auto" w:fill="FFFFFF"/>
        </w:rPr>
        <w:t xml:space="preserve">programs to foster </w:t>
      </w:r>
      <w:r w:rsidR="5B3E0A16" w:rsidRPr="0169F3E9">
        <w:rPr>
          <w:rStyle w:val="scxw253444673"/>
          <w:rFonts w:ascii="Arial" w:hAnsi="Arial" w:cs="Arial"/>
          <w:color w:val="000000" w:themeColor="text1"/>
          <w:sz w:val="24"/>
          <w:szCs w:val="24"/>
          <w:shd w:val="clear" w:color="auto" w:fill="FFFFFF"/>
        </w:rPr>
        <w:t xml:space="preserve">and support </w:t>
      </w:r>
      <w:r w:rsidR="34CEDFD3" w:rsidRPr="0169F3E9">
        <w:rPr>
          <w:rStyle w:val="scxw253444673"/>
          <w:rFonts w:ascii="Arial" w:hAnsi="Arial" w:cs="Arial"/>
          <w:color w:val="000000" w:themeColor="text1"/>
          <w:sz w:val="24"/>
          <w:szCs w:val="24"/>
          <w:shd w:val="clear" w:color="auto" w:fill="FFFFFF"/>
        </w:rPr>
        <w:t xml:space="preserve">a high-performance culture driving </w:t>
      </w:r>
      <w:r w:rsidR="39DDC1C1" w:rsidRPr="0169F3E9">
        <w:rPr>
          <w:rStyle w:val="scxw253444673"/>
          <w:rFonts w:ascii="Arial" w:hAnsi="Arial" w:cs="Arial"/>
          <w:color w:val="000000" w:themeColor="text1"/>
          <w:sz w:val="24"/>
          <w:szCs w:val="24"/>
          <w:shd w:val="clear" w:color="auto" w:fill="FFFFFF"/>
        </w:rPr>
        <w:t xml:space="preserve">diversity and </w:t>
      </w:r>
      <w:r w:rsidR="34CEDFD3" w:rsidRPr="0169F3E9">
        <w:rPr>
          <w:rStyle w:val="scxw253444673"/>
          <w:rFonts w:ascii="Arial" w:hAnsi="Arial" w:cs="Arial"/>
          <w:color w:val="000000" w:themeColor="text1"/>
          <w:sz w:val="24"/>
          <w:szCs w:val="24"/>
          <w:shd w:val="clear" w:color="auto" w:fill="FFFFFF"/>
        </w:rPr>
        <w:t>inclusion initiatives</w:t>
      </w:r>
      <w:r w:rsidR="7042DCE0" w:rsidRPr="0169F3E9">
        <w:rPr>
          <w:rStyle w:val="scxw253444673"/>
          <w:rFonts w:ascii="Arial" w:hAnsi="Arial" w:cs="Arial"/>
          <w:color w:val="000000" w:themeColor="text1"/>
          <w:sz w:val="24"/>
          <w:szCs w:val="24"/>
          <w:shd w:val="clear" w:color="auto" w:fill="FFFFFF"/>
        </w:rPr>
        <w:t>.</w:t>
      </w:r>
    </w:p>
    <w:p w14:paraId="577C279C" w14:textId="77777777" w:rsidR="00CD3490" w:rsidRDefault="00CD3490" w:rsidP="0031491E">
      <w:pPr>
        <w:pStyle w:val="ListParagraph"/>
        <w:spacing w:after="0" w:line="240" w:lineRule="auto"/>
        <w:ind w:left="709" w:hanging="709"/>
        <w:rPr>
          <w:rStyle w:val="normaltextrun"/>
          <w:rFonts w:ascii="Arial" w:hAnsi="Arial" w:cs="Arial"/>
          <w:color w:val="000000" w:themeColor="text1"/>
          <w:sz w:val="24"/>
          <w:szCs w:val="24"/>
          <w:shd w:val="clear" w:color="auto" w:fill="FFFFFF"/>
        </w:rPr>
      </w:pPr>
    </w:p>
    <w:p w14:paraId="06C40411" w14:textId="7685593C" w:rsidR="00CC1A6A" w:rsidRDefault="7042DCE0" w:rsidP="0031491E">
      <w:pPr>
        <w:spacing w:after="0" w:line="240" w:lineRule="auto"/>
        <w:ind w:left="709" w:hanging="709"/>
        <w:rPr>
          <w:rStyle w:val="normaltextrun"/>
          <w:rFonts w:ascii="Arial" w:hAnsi="Arial" w:cs="Arial"/>
          <w:color w:val="000000" w:themeColor="text1"/>
          <w:sz w:val="24"/>
          <w:szCs w:val="24"/>
          <w:shd w:val="clear" w:color="auto" w:fill="FFFFFF"/>
        </w:rPr>
      </w:pPr>
      <w:r w:rsidRPr="0169F3E9">
        <w:rPr>
          <w:rStyle w:val="normaltextrun"/>
          <w:rFonts w:ascii="Arial" w:hAnsi="Arial" w:cs="Arial"/>
          <w:color w:val="000000" w:themeColor="text1"/>
          <w:sz w:val="24"/>
          <w:szCs w:val="24"/>
          <w:shd w:val="clear" w:color="auto" w:fill="FFFFFF"/>
        </w:rPr>
        <w:t>3.2</w:t>
      </w:r>
      <w:r w:rsidR="00CC1A6A">
        <w:tab/>
      </w:r>
      <w:r w:rsidRPr="0169F3E9">
        <w:rPr>
          <w:rStyle w:val="normaltextrun"/>
          <w:rFonts w:ascii="Arial" w:hAnsi="Arial" w:cs="Arial"/>
          <w:color w:val="000000" w:themeColor="text1"/>
          <w:sz w:val="24"/>
          <w:szCs w:val="24"/>
          <w:shd w:val="clear" w:color="auto" w:fill="FFFFFF"/>
        </w:rPr>
        <w:t>Lead and d</w:t>
      </w:r>
      <w:r w:rsidR="4B2FC6F2" w:rsidRPr="0169F3E9">
        <w:rPr>
          <w:rStyle w:val="normaltextrun"/>
          <w:rFonts w:ascii="Arial" w:hAnsi="Arial" w:cs="Arial"/>
          <w:color w:val="000000" w:themeColor="text1"/>
          <w:sz w:val="24"/>
          <w:szCs w:val="24"/>
          <w:shd w:val="clear" w:color="auto" w:fill="FFFFFF"/>
        </w:rPr>
        <w:t xml:space="preserve">evelop </w:t>
      </w:r>
      <w:r w:rsidR="400CB6D6" w:rsidRPr="0169F3E9">
        <w:rPr>
          <w:rStyle w:val="normaltextrun"/>
          <w:rFonts w:ascii="Arial" w:hAnsi="Arial" w:cs="Arial"/>
          <w:color w:val="000000" w:themeColor="text1"/>
          <w:sz w:val="24"/>
          <w:szCs w:val="24"/>
          <w:shd w:val="clear" w:color="auto" w:fill="FFFFFF"/>
        </w:rPr>
        <w:t xml:space="preserve">the Service’s </w:t>
      </w:r>
      <w:r w:rsidR="4B2FC6F2" w:rsidRPr="0169F3E9">
        <w:rPr>
          <w:rStyle w:val="normaltextrun"/>
          <w:rFonts w:ascii="Arial" w:hAnsi="Arial" w:cs="Arial"/>
          <w:color w:val="000000" w:themeColor="text1"/>
          <w:sz w:val="24"/>
          <w:szCs w:val="24"/>
          <w:shd w:val="clear" w:color="auto" w:fill="FFFFFF"/>
        </w:rPr>
        <w:t>employee voice strategy, ensuring all employees are heard through surveys, focus groups, and listening initiatives</w:t>
      </w:r>
      <w:r w:rsidR="2550B7C7" w:rsidRPr="0169F3E9">
        <w:rPr>
          <w:rStyle w:val="normaltextrun"/>
          <w:rFonts w:ascii="Arial" w:hAnsi="Arial" w:cs="Arial"/>
          <w:color w:val="000000" w:themeColor="text1"/>
          <w:sz w:val="24"/>
          <w:szCs w:val="24"/>
          <w:shd w:val="clear" w:color="auto" w:fill="FFFFFF"/>
        </w:rPr>
        <w:t>, focusing on encouragement of employee participation.</w:t>
      </w:r>
    </w:p>
    <w:p w14:paraId="32991A58" w14:textId="3482852D" w:rsidR="0169F3E9" w:rsidRDefault="0169F3E9" w:rsidP="0031491E">
      <w:pPr>
        <w:spacing w:after="0"/>
        <w:ind w:left="709" w:hanging="709"/>
        <w:rPr>
          <w:rStyle w:val="normaltextrun"/>
          <w:rFonts w:ascii="Arial" w:hAnsi="Arial" w:cs="Arial"/>
          <w:color w:val="000000" w:themeColor="text1"/>
          <w:sz w:val="24"/>
          <w:szCs w:val="24"/>
        </w:rPr>
      </w:pPr>
    </w:p>
    <w:p w14:paraId="4AE3AB19" w14:textId="3A4BA07D" w:rsidR="00CC1A6A" w:rsidRDefault="2550B7C7" w:rsidP="0031491E">
      <w:pPr>
        <w:spacing w:after="0" w:line="240" w:lineRule="auto"/>
        <w:ind w:left="709" w:hanging="709"/>
        <w:rPr>
          <w:rStyle w:val="scxw253444673"/>
          <w:rFonts w:ascii="Arial" w:hAnsi="Arial" w:cs="Arial"/>
          <w:color w:val="000000" w:themeColor="text1"/>
          <w:sz w:val="24"/>
          <w:szCs w:val="24"/>
          <w:shd w:val="clear" w:color="auto" w:fill="FFFFFF"/>
        </w:rPr>
      </w:pPr>
      <w:r w:rsidRPr="0169F3E9">
        <w:rPr>
          <w:rStyle w:val="normaltextrun"/>
          <w:rFonts w:ascii="Arial" w:hAnsi="Arial" w:cs="Arial"/>
          <w:color w:val="000000" w:themeColor="text1"/>
          <w:sz w:val="24"/>
          <w:szCs w:val="24"/>
          <w:shd w:val="clear" w:color="auto" w:fill="FFFFFF"/>
        </w:rPr>
        <w:t>3.3</w:t>
      </w:r>
      <w:r w:rsidR="00CC1A6A">
        <w:tab/>
      </w:r>
      <w:r w:rsidR="4B2FC6F2" w:rsidRPr="0169F3E9">
        <w:rPr>
          <w:rStyle w:val="normaltextrun"/>
          <w:rFonts w:ascii="Arial" w:hAnsi="Arial" w:cs="Arial"/>
          <w:color w:val="000000" w:themeColor="text1"/>
          <w:sz w:val="24"/>
          <w:szCs w:val="24"/>
          <w:shd w:val="clear" w:color="auto" w:fill="FFFFFF"/>
        </w:rPr>
        <w:t xml:space="preserve">Implement and oversee engagement tools, using analytics to provide actionable insights &amp; recommendations to </w:t>
      </w:r>
      <w:r w:rsidR="0FC64600" w:rsidRPr="0169F3E9">
        <w:rPr>
          <w:rStyle w:val="normaltextrun"/>
          <w:rFonts w:ascii="Arial" w:hAnsi="Arial" w:cs="Arial"/>
          <w:color w:val="000000" w:themeColor="text1"/>
          <w:sz w:val="24"/>
          <w:szCs w:val="24"/>
          <w:shd w:val="clear" w:color="auto" w:fill="FFFFFF"/>
        </w:rPr>
        <w:t xml:space="preserve">senior </w:t>
      </w:r>
      <w:r w:rsidR="4B2FC6F2" w:rsidRPr="0169F3E9">
        <w:rPr>
          <w:rStyle w:val="normaltextrun"/>
          <w:rFonts w:ascii="Arial" w:hAnsi="Arial" w:cs="Arial"/>
          <w:color w:val="000000" w:themeColor="text1"/>
          <w:sz w:val="24"/>
          <w:szCs w:val="24"/>
          <w:shd w:val="clear" w:color="auto" w:fill="FFFFFF"/>
        </w:rPr>
        <w:t>leaders.</w:t>
      </w:r>
      <w:r w:rsidR="4B2FC6F2" w:rsidRPr="0169F3E9">
        <w:rPr>
          <w:rStyle w:val="scxw253444673"/>
          <w:rFonts w:ascii="Arial" w:hAnsi="Arial" w:cs="Arial"/>
          <w:color w:val="000000" w:themeColor="text1"/>
          <w:sz w:val="24"/>
          <w:szCs w:val="24"/>
          <w:shd w:val="clear" w:color="auto" w:fill="FFFFFF"/>
        </w:rPr>
        <w:t> </w:t>
      </w:r>
    </w:p>
    <w:p w14:paraId="24E9A596" w14:textId="77777777" w:rsidR="003F6B70" w:rsidRDefault="003F6B70" w:rsidP="0031491E">
      <w:pPr>
        <w:spacing w:after="0" w:line="240" w:lineRule="auto"/>
        <w:ind w:left="709" w:hanging="709"/>
        <w:rPr>
          <w:rStyle w:val="scxw253444673"/>
          <w:rFonts w:ascii="Arial" w:hAnsi="Arial" w:cs="Arial"/>
          <w:color w:val="000000" w:themeColor="text1"/>
          <w:sz w:val="24"/>
          <w:szCs w:val="24"/>
          <w:shd w:val="clear" w:color="auto" w:fill="FFFFFF"/>
        </w:rPr>
      </w:pPr>
    </w:p>
    <w:p w14:paraId="1D93549B" w14:textId="5F093E14" w:rsidR="00CC1A6A" w:rsidRDefault="3417FB8D" w:rsidP="0031491E">
      <w:pPr>
        <w:spacing w:after="0" w:line="240" w:lineRule="auto"/>
        <w:ind w:left="709" w:hanging="709"/>
        <w:rPr>
          <w:rStyle w:val="scxw253444673"/>
          <w:rFonts w:ascii="Arial" w:hAnsi="Arial" w:cs="Arial"/>
          <w:color w:val="000000" w:themeColor="text1"/>
          <w:sz w:val="24"/>
          <w:szCs w:val="24"/>
          <w:shd w:val="clear" w:color="auto" w:fill="FFFFFF"/>
        </w:rPr>
      </w:pPr>
      <w:r w:rsidRPr="0169F3E9">
        <w:rPr>
          <w:rStyle w:val="normaltextrun"/>
          <w:rFonts w:ascii="Arial" w:hAnsi="Arial" w:cs="Arial"/>
          <w:color w:val="000000" w:themeColor="text1"/>
          <w:sz w:val="24"/>
          <w:szCs w:val="24"/>
          <w:shd w:val="clear" w:color="auto" w:fill="FFFFFF"/>
        </w:rPr>
        <w:t>3.4</w:t>
      </w:r>
      <w:r w:rsidR="00CC1A6A">
        <w:tab/>
      </w:r>
      <w:r w:rsidR="4B2FC6F2" w:rsidRPr="0169F3E9">
        <w:rPr>
          <w:rStyle w:val="normaltextrun"/>
          <w:rFonts w:ascii="Arial" w:hAnsi="Arial" w:cs="Arial"/>
          <w:color w:val="000000" w:themeColor="text1"/>
          <w:sz w:val="24"/>
          <w:szCs w:val="24"/>
          <w:shd w:val="clear" w:color="auto" w:fill="FFFFFF"/>
        </w:rPr>
        <w:t>Collaborate with business leaders to design and track engagement action plans based on data-driven insights.</w:t>
      </w:r>
      <w:r w:rsidR="4B2FC6F2" w:rsidRPr="0169F3E9">
        <w:rPr>
          <w:rStyle w:val="scxw253444673"/>
          <w:rFonts w:ascii="Arial" w:hAnsi="Arial" w:cs="Arial"/>
          <w:color w:val="000000" w:themeColor="text1"/>
          <w:sz w:val="24"/>
          <w:szCs w:val="24"/>
          <w:shd w:val="clear" w:color="auto" w:fill="FFFFFF"/>
        </w:rPr>
        <w:t> </w:t>
      </w:r>
    </w:p>
    <w:p w14:paraId="4823DCA6" w14:textId="77777777" w:rsidR="003F6B70" w:rsidRDefault="003F6B70" w:rsidP="0031491E">
      <w:pPr>
        <w:spacing w:after="0" w:line="240" w:lineRule="auto"/>
        <w:ind w:left="709" w:hanging="709"/>
        <w:rPr>
          <w:rStyle w:val="scxw253444673"/>
          <w:rFonts w:ascii="Arial" w:hAnsi="Arial" w:cs="Arial"/>
          <w:color w:val="000000" w:themeColor="text1"/>
          <w:sz w:val="24"/>
          <w:szCs w:val="24"/>
          <w:shd w:val="clear" w:color="auto" w:fill="FFFFFF"/>
        </w:rPr>
      </w:pPr>
    </w:p>
    <w:p w14:paraId="3ED57485" w14:textId="59DC2968" w:rsidR="007A0DD6" w:rsidRPr="007A0DD6" w:rsidRDefault="625EAE36" w:rsidP="0031491E">
      <w:pPr>
        <w:spacing w:after="0" w:line="240" w:lineRule="auto"/>
        <w:ind w:left="709" w:hanging="709"/>
        <w:rPr>
          <w:rStyle w:val="scxw253444673"/>
          <w:rFonts w:ascii="Arial" w:hAnsi="Arial" w:cs="Arial"/>
          <w:color w:val="000000" w:themeColor="text1"/>
          <w:sz w:val="24"/>
          <w:szCs w:val="24"/>
        </w:rPr>
      </w:pPr>
      <w:r w:rsidRPr="0169F3E9">
        <w:rPr>
          <w:rStyle w:val="normaltextrun"/>
          <w:rFonts w:ascii="Arial" w:hAnsi="Arial" w:cs="Arial"/>
          <w:color w:val="000000" w:themeColor="text1"/>
          <w:sz w:val="24"/>
          <w:szCs w:val="24"/>
          <w:shd w:val="clear" w:color="auto" w:fill="FFFFFF"/>
        </w:rPr>
        <w:t>3.5</w:t>
      </w:r>
      <w:r w:rsidR="007A0DD6">
        <w:tab/>
      </w:r>
      <w:r w:rsidR="62E74F57" w:rsidRPr="0169F3E9">
        <w:rPr>
          <w:rStyle w:val="normaltextrun"/>
          <w:rFonts w:ascii="Arial" w:hAnsi="Arial" w:cs="Arial"/>
          <w:color w:val="000000" w:themeColor="text1"/>
          <w:sz w:val="24"/>
          <w:szCs w:val="24"/>
          <w:shd w:val="clear" w:color="auto" w:fill="FFFFFF"/>
        </w:rPr>
        <w:t xml:space="preserve">Drive </w:t>
      </w:r>
      <w:r w:rsidR="15540A05" w:rsidRPr="0169F3E9">
        <w:rPr>
          <w:rStyle w:val="normaltextrun"/>
          <w:rFonts w:ascii="Arial" w:hAnsi="Arial" w:cs="Arial"/>
          <w:color w:val="000000" w:themeColor="text1"/>
          <w:sz w:val="24"/>
          <w:szCs w:val="24"/>
          <w:shd w:val="clear" w:color="auto" w:fill="FFFFFF"/>
        </w:rPr>
        <w:t xml:space="preserve">the service’s </w:t>
      </w:r>
      <w:r w:rsidR="62E74F57" w:rsidRPr="0169F3E9">
        <w:rPr>
          <w:rStyle w:val="normaltextrun"/>
          <w:rFonts w:ascii="Arial" w:hAnsi="Arial" w:cs="Arial"/>
          <w:color w:val="000000" w:themeColor="text1"/>
          <w:sz w:val="24"/>
          <w:szCs w:val="24"/>
          <w:shd w:val="clear" w:color="auto" w:fill="FFFFFF"/>
        </w:rPr>
        <w:t>culture transformation &amp; change management</w:t>
      </w:r>
      <w:r w:rsidR="7517EC53" w:rsidRPr="0169F3E9">
        <w:rPr>
          <w:rStyle w:val="normaltextrun"/>
          <w:rFonts w:ascii="Arial" w:hAnsi="Arial" w:cs="Arial"/>
          <w:color w:val="000000" w:themeColor="text1"/>
          <w:sz w:val="24"/>
          <w:szCs w:val="24"/>
          <w:shd w:val="clear" w:color="auto" w:fill="FFFFFF"/>
        </w:rPr>
        <w:t xml:space="preserve"> strategy</w:t>
      </w:r>
      <w:r w:rsidR="62E74F57" w:rsidRPr="0169F3E9">
        <w:rPr>
          <w:rStyle w:val="normaltextrun"/>
          <w:rFonts w:ascii="Arial" w:hAnsi="Arial" w:cs="Arial"/>
          <w:color w:val="000000" w:themeColor="text1"/>
          <w:sz w:val="24"/>
          <w:szCs w:val="24"/>
          <w:shd w:val="clear" w:color="auto" w:fill="FFFFFF"/>
        </w:rPr>
        <w:t xml:space="preserve">, </w:t>
      </w:r>
      <w:r w:rsidR="0CEA64E1" w:rsidRPr="0169F3E9">
        <w:rPr>
          <w:rStyle w:val="normaltextrun"/>
          <w:rFonts w:ascii="Arial" w:hAnsi="Arial" w:cs="Arial"/>
          <w:color w:val="000000" w:themeColor="text1"/>
          <w:sz w:val="24"/>
          <w:szCs w:val="24"/>
          <w:shd w:val="clear" w:color="auto" w:fill="FFFFFF"/>
        </w:rPr>
        <w:t xml:space="preserve">with a focus on </w:t>
      </w:r>
      <w:r w:rsidR="62E74F57" w:rsidRPr="0169F3E9">
        <w:rPr>
          <w:rStyle w:val="normaltextrun"/>
          <w:rFonts w:ascii="Arial" w:hAnsi="Arial" w:cs="Arial"/>
          <w:color w:val="000000" w:themeColor="text1"/>
          <w:sz w:val="24"/>
          <w:szCs w:val="24"/>
          <w:shd w:val="clear" w:color="auto" w:fill="FFFFFF"/>
        </w:rPr>
        <w:t>performance management and staff development initiatives.</w:t>
      </w:r>
      <w:r w:rsidR="62E74F57" w:rsidRPr="0169F3E9">
        <w:rPr>
          <w:rStyle w:val="scxw253444673"/>
          <w:rFonts w:ascii="Arial" w:hAnsi="Arial" w:cs="Arial"/>
          <w:color w:val="000000" w:themeColor="text1"/>
          <w:sz w:val="24"/>
          <w:szCs w:val="24"/>
          <w:shd w:val="clear" w:color="auto" w:fill="FFFFFF"/>
        </w:rPr>
        <w:t> </w:t>
      </w:r>
    </w:p>
    <w:p w14:paraId="4A554EAF" w14:textId="580EEC0C" w:rsidR="0169F3E9" w:rsidRDefault="0169F3E9" w:rsidP="0031491E">
      <w:pPr>
        <w:pStyle w:val="ListParagraph"/>
        <w:spacing w:after="0" w:line="240" w:lineRule="auto"/>
        <w:ind w:left="709" w:hanging="709"/>
        <w:rPr>
          <w:rStyle w:val="scxw253444673"/>
          <w:rFonts w:ascii="Arial" w:hAnsi="Arial" w:cs="Arial"/>
          <w:sz w:val="24"/>
          <w:szCs w:val="24"/>
        </w:rPr>
      </w:pPr>
    </w:p>
    <w:p w14:paraId="229E4291" w14:textId="2DE0937F" w:rsidR="00CC1A6A" w:rsidRDefault="184946DB" w:rsidP="0031491E">
      <w:pPr>
        <w:spacing w:after="0" w:line="240" w:lineRule="auto"/>
        <w:ind w:left="709" w:hanging="709"/>
        <w:rPr>
          <w:rStyle w:val="scxw253444673"/>
          <w:rFonts w:ascii="Arial" w:hAnsi="Arial" w:cs="Arial"/>
          <w:color w:val="000000" w:themeColor="text1"/>
          <w:sz w:val="24"/>
          <w:szCs w:val="24"/>
          <w:shd w:val="clear" w:color="auto" w:fill="FFFFFF"/>
        </w:rPr>
      </w:pPr>
      <w:r w:rsidRPr="0169F3E9">
        <w:rPr>
          <w:rStyle w:val="normaltextrun"/>
          <w:rFonts w:ascii="Arial" w:hAnsi="Arial" w:cs="Arial"/>
          <w:color w:val="000000" w:themeColor="text1"/>
          <w:sz w:val="24"/>
          <w:szCs w:val="24"/>
          <w:shd w:val="clear" w:color="auto" w:fill="FFFFFF"/>
        </w:rPr>
        <w:t>3.6</w:t>
      </w:r>
      <w:r w:rsidR="00CC1A6A">
        <w:tab/>
      </w:r>
      <w:r w:rsidR="4B2FC6F2" w:rsidRPr="0169F3E9">
        <w:rPr>
          <w:rStyle w:val="normaltextrun"/>
          <w:rFonts w:ascii="Arial" w:hAnsi="Arial" w:cs="Arial"/>
          <w:color w:val="000000" w:themeColor="text1"/>
          <w:sz w:val="24"/>
          <w:szCs w:val="24"/>
          <w:shd w:val="clear" w:color="auto" w:fill="FFFFFF"/>
        </w:rPr>
        <w:t xml:space="preserve">Manage effective HR communication </w:t>
      </w:r>
      <w:r w:rsidR="4BB64350" w:rsidRPr="0169F3E9">
        <w:rPr>
          <w:rStyle w:val="normaltextrun"/>
          <w:rFonts w:ascii="Arial" w:hAnsi="Arial" w:cs="Arial"/>
          <w:color w:val="000000" w:themeColor="text1"/>
          <w:sz w:val="24"/>
          <w:szCs w:val="24"/>
          <w:shd w:val="clear" w:color="auto" w:fill="FFFFFF"/>
        </w:rPr>
        <w:t xml:space="preserve">methods </w:t>
      </w:r>
      <w:r w:rsidR="6C6B2A7F" w:rsidRPr="0169F3E9">
        <w:rPr>
          <w:rStyle w:val="normaltextrun"/>
          <w:rFonts w:ascii="Arial" w:hAnsi="Arial" w:cs="Arial"/>
          <w:color w:val="000000" w:themeColor="text1"/>
          <w:sz w:val="24"/>
          <w:szCs w:val="24"/>
          <w:shd w:val="clear" w:color="auto" w:fill="FFFFFF"/>
        </w:rPr>
        <w:t xml:space="preserve">with regards to the services culture and values </w:t>
      </w:r>
      <w:r w:rsidR="4B2FC6F2" w:rsidRPr="0169F3E9">
        <w:rPr>
          <w:rStyle w:val="normaltextrun"/>
          <w:rFonts w:ascii="Arial" w:hAnsi="Arial" w:cs="Arial"/>
          <w:color w:val="000000" w:themeColor="text1"/>
          <w:sz w:val="24"/>
          <w:szCs w:val="24"/>
          <w:shd w:val="clear" w:color="auto" w:fill="FFFFFF"/>
        </w:rPr>
        <w:t>that positions</w:t>
      </w:r>
      <w:r w:rsidR="66CFD353" w:rsidRPr="0169F3E9">
        <w:rPr>
          <w:rStyle w:val="normaltextrun"/>
          <w:rFonts w:ascii="Arial" w:hAnsi="Arial" w:cs="Arial"/>
          <w:color w:val="000000" w:themeColor="text1"/>
          <w:sz w:val="24"/>
          <w:szCs w:val="24"/>
          <w:shd w:val="clear" w:color="auto" w:fill="FFFFFF"/>
        </w:rPr>
        <w:t xml:space="preserve"> the</w:t>
      </w:r>
      <w:r w:rsidR="4B2FC6F2" w:rsidRPr="0169F3E9">
        <w:rPr>
          <w:rStyle w:val="normaltextrun"/>
          <w:rFonts w:ascii="Arial" w:hAnsi="Arial" w:cs="Arial"/>
          <w:color w:val="000000" w:themeColor="text1"/>
          <w:sz w:val="24"/>
          <w:szCs w:val="24"/>
          <w:shd w:val="clear" w:color="auto" w:fill="FFFFFF"/>
        </w:rPr>
        <w:t xml:space="preserve"> service as </w:t>
      </w:r>
      <w:r w:rsidR="03881020" w:rsidRPr="0169F3E9">
        <w:rPr>
          <w:rStyle w:val="normaltextrun"/>
          <w:rFonts w:ascii="Arial" w:hAnsi="Arial" w:cs="Arial"/>
          <w:color w:val="000000" w:themeColor="text1"/>
          <w:sz w:val="24"/>
          <w:szCs w:val="24"/>
          <w:shd w:val="clear" w:color="auto" w:fill="FFFFFF"/>
        </w:rPr>
        <w:t>a</w:t>
      </w:r>
      <w:r w:rsidR="073DD212" w:rsidRPr="0169F3E9">
        <w:rPr>
          <w:rStyle w:val="normaltextrun"/>
          <w:rFonts w:ascii="Arial" w:hAnsi="Arial" w:cs="Arial"/>
          <w:color w:val="000000" w:themeColor="text1"/>
          <w:sz w:val="24"/>
          <w:szCs w:val="24"/>
          <w:shd w:val="clear" w:color="auto" w:fill="FFFFFF"/>
        </w:rPr>
        <w:t>n E</w:t>
      </w:r>
      <w:r w:rsidR="4B2FC6F2" w:rsidRPr="0169F3E9">
        <w:rPr>
          <w:rStyle w:val="normaltextrun"/>
          <w:rFonts w:ascii="Arial" w:hAnsi="Arial" w:cs="Arial"/>
          <w:color w:val="000000" w:themeColor="text1"/>
          <w:sz w:val="24"/>
          <w:szCs w:val="24"/>
          <w:shd w:val="clear" w:color="auto" w:fill="FFFFFF"/>
        </w:rPr>
        <w:t xml:space="preserve">mployer of Choice </w:t>
      </w:r>
      <w:r w:rsidR="76D2A594" w:rsidRPr="0169F3E9">
        <w:rPr>
          <w:rStyle w:val="normaltextrun"/>
          <w:rFonts w:ascii="Arial" w:hAnsi="Arial" w:cs="Arial"/>
          <w:color w:val="000000" w:themeColor="text1"/>
          <w:sz w:val="24"/>
          <w:szCs w:val="24"/>
          <w:shd w:val="clear" w:color="auto" w:fill="FFFFFF"/>
        </w:rPr>
        <w:t xml:space="preserve">to </w:t>
      </w:r>
      <w:r w:rsidR="2398CF41" w:rsidRPr="0169F3E9">
        <w:rPr>
          <w:rStyle w:val="normaltextrun"/>
          <w:rFonts w:ascii="Arial" w:hAnsi="Arial" w:cs="Arial"/>
          <w:color w:val="000000" w:themeColor="text1"/>
          <w:sz w:val="24"/>
          <w:szCs w:val="24"/>
          <w:shd w:val="clear" w:color="auto" w:fill="FFFFFF"/>
        </w:rPr>
        <w:t>both</w:t>
      </w:r>
      <w:r w:rsidR="76D2A594" w:rsidRPr="0169F3E9">
        <w:rPr>
          <w:rStyle w:val="normaltextrun"/>
          <w:rFonts w:ascii="Arial" w:hAnsi="Arial" w:cs="Arial"/>
          <w:color w:val="000000" w:themeColor="text1"/>
          <w:sz w:val="24"/>
          <w:szCs w:val="24"/>
          <w:shd w:val="clear" w:color="auto" w:fill="FFFFFF"/>
        </w:rPr>
        <w:t xml:space="preserve"> employees and future employees demonstrating commitment to our stakeholders.</w:t>
      </w:r>
    </w:p>
    <w:p w14:paraId="4F08E290" w14:textId="77777777" w:rsidR="00EF2FDB" w:rsidRDefault="00EF2FDB" w:rsidP="0031491E">
      <w:pPr>
        <w:pStyle w:val="ListParagraph"/>
        <w:spacing w:after="0" w:line="240" w:lineRule="auto"/>
        <w:ind w:left="709" w:hanging="709"/>
        <w:rPr>
          <w:rStyle w:val="scxw253444673"/>
          <w:rFonts w:ascii="Arial" w:hAnsi="Arial" w:cs="Arial"/>
          <w:color w:val="000000" w:themeColor="text1"/>
          <w:sz w:val="24"/>
          <w:szCs w:val="24"/>
          <w:shd w:val="clear" w:color="auto" w:fill="FFFFFF"/>
        </w:rPr>
      </w:pPr>
    </w:p>
    <w:p w14:paraId="69ABB14B" w14:textId="67F0652B" w:rsidR="00391985" w:rsidRDefault="5FB670B7" w:rsidP="0031491E">
      <w:pPr>
        <w:spacing w:after="0" w:line="240" w:lineRule="auto"/>
        <w:ind w:left="709" w:hanging="709"/>
        <w:rPr>
          <w:rFonts w:ascii="Arial" w:hAnsi="Arial" w:cs="Arial"/>
          <w:color w:val="000000" w:themeColor="text1"/>
          <w:sz w:val="24"/>
          <w:szCs w:val="24"/>
          <w:shd w:val="clear" w:color="auto" w:fill="FFFFFF"/>
        </w:rPr>
      </w:pPr>
      <w:r w:rsidRPr="0169F3E9">
        <w:rPr>
          <w:rFonts w:ascii="Arial" w:hAnsi="Arial" w:cs="Arial"/>
          <w:color w:val="000000" w:themeColor="text1"/>
          <w:sz w:val="24"/>
          <w:szCs w:val="24"/>
          <w:shd w:val="clear" w:color="auto" w:fill="FFFFFF"/>
        </w:rPr>
        <w:t>3.7</w:t>
      </w:r>
      <w:r w:rsidR="00391985">
        <w:tab/>
      </w:r>
      <w:r w:rsidR="5A5EFF86" w:rsidRPr="0169F3E9">
        <w:rPr>
          <w:rFonts w:ascii="Arial" w:hAnsi="Arial" w:cs="Arial"/>
          <w:color w:val="000000" w:themeColor="text1"/>
          <w:sz w:val="24"/>
          <w:szCs w:val="24"/>
          <w:shd w:val="clear" w:color="auto" w:fill="FFFFFF"/>
        </w:rPr>
        <w:t>Manage resources, budgets, and timelines to ensure successful delivery of all engagement-related projects</w:t>
      </w:r>
      <w:r w:rsidR="7C47DFF0" w:rsidRPr="0169F3E9">
        <w:rPr>
          <w:rFonts w:ascii="Arial" w:hAnsi="Arial" w:cs="Arial"/>
          <w:color w:val="000000" w:themeColor="text1"/>
          <w:sz w:val="24"/>
          <w:szCs w:val="24"/>
          <w:shd w:val="clear" w:color="auto" w:fill="FFFFFF"/>
        </w:rPr>
        <w:t xml:space="preserve"> with consideration to financial monitoring and effective </w:t>
      </w:r>
      <w:r w:rsidR="39726E10" w:rsidRPr="0169F3E9">
        <w:rPr>
          <w:rFonts w:ascii="Arial" w:hAnsi="Arial" w:cs="Arial"/>
          <w:color w:val="000000" w:themeColor="text1"/>
          <w:sz w:val="24"/>
          <w:szCs w:val="24"/>
          <w:shd w:val="clear" w:color="auto" w:fill="FFFFFF"/>
        </w:rPr>
        <w:t xml:space="preserve">budget </w:t>
      </w:r>
      <w:r w:rsidR="7C47DFF0" w:rsidRPr="0169F3E9">
        <w:rPr>
          <w:rFonts w:ascii="Arial" w:hAnsi="Arial" w:cs="Arial"/>
          <w:color w:val="000000" w:themeColor="text1"/>
          <w:sz w:val="24"/>
          <w:szCs w:val="24"/>
          <w:shd w:val="clear" w:color="auto" w:fill="FFFFFF"/>
        </w:rPr>
        <w:t>planning.</w:t>
      </w:r>
    </w:p>
    <w:p w14:paraId="0F5E7E5E" w14:textId="226957D6" w:rsidR="0169F3E9" w:rsidRDefault="0169F3E9" w:rsidP="0031491E">
      <w:pPr>
        <w:spacing w:after="0"/>
        <w:ind w:left="709" w:hanging="709"/>
        <w:rPr>
          <w:rFonts w:ascii="Arial" w:hAnsi="Arial" w:cs="Arial"/>
          <w:color w:val="000000" w:themeColor="text1"/>
          <w:sz w:val="24"/>
          <w:szCs w:val="24"/>
        </w:rPr>
      </w:pPr>
    </w:p>
    <w:p w14:paraId="4072DDD3" w14:textId="7332E396" w:rsidR="00C37F5B" w:rsidRDefault="1C66CAB8" w:rsidP="0031491E">
      <w:pPr>
        <w:spacing w:after="0" w:line="240" w:lineRule="auto"/>
        <w:ind w:left="709" w:hanging="709"/>
        <w:rPr>
          <w:rFonts w:ascii="Arial" w:hAnsi="Arial" w:cs="Arial"/>
          <w:color w:val="000000" w:themeColor="text1"/>
          <w:sz w:val="24"/>
          <w:szCs w:val="24"/>
          <w:shd w:val="clear" w:color="auto" w:fill="FFFFFF"/>
        </w:rPr>
      </w:pPr>
      <w:r w:rsidRPr="0169F3E9">
        <w:rPr>
          <w:rFonts w:ascii="Arial" w:hAnsi="Arial" w:cs="Arial"/>
          <w:color w:val="000000" w:themeColor="text1"/>
          <w:sz w:val="24"/>
          <w:szCs w:val="24"/>
          <w:shd w:val="clear" w:color="auto" w:fill="FFFFFF"/>
        </w:rPr>
        <w:t>3.8</w:t>
      </w:r>
      <w:r w:rsidR="00391985">
        <w:tab/>
      </w:r>
      <w:r w:rsidR="7C47DFF0" w:rsidRPr="0169F3E9">
        <w:rPr>
          <w:rFonts w:ascii="Arial" w:hAnsi="Arial" w:cs="Arial"/>
          <w:color w:val="000000" w:themeColor="text1"/>
          <w:sz w:val="24"/>
          <w:szCs w:val="24"/>
          <w:shd w:val="clear" w:color="auto" w:fill="FFFFFF"/>
        </w:rPr>
        <w:t xml:space="preserve">Working with key stakeholders </w:t>
      </w:r>
      <w:r w:rsidR="5A5EFF86" w:rsidRPr="0169F3E9">
        <w:rPr>
          <w:rFonts w:ascii="Arial" w:hAnsi="Arial" w:cs="Arial"/>
          <w:color w:val="000000" w:themeColor="text1"/>
          <w:sz w:val="24"/>
          <w:szCs w:val="24"/>
          <w:shd w:val="clear" w:color="auto" w:fill="FFFFFF"/>
        </w:rPr>
        <w:t>Implement initiatives to support employees’ physical and mental well-being</w:t>
      </w:r>
      <w:r w:rsidR="612CC29F" w:rsidRPr="0169F3E9">
        <w:rPr>
          <w:rFonts w:ascii="Arial" w:hAnsi="Arial" w:cs="Arial"/>
          <w:color w:val="000000" w:themeColor="text1"/>
          <w:sz w:val="24"/>
          <w:szCs w:val="24"/>
          <w:shd w:val="clear" w:color="auto" w:fill="FFFFFF"/>
        </w:rPr>
        <w:t xml:space="preserve"> aligning with the HR health and </w:t>
      </w:r>
      <w:proofErr w:type="spellStart"/>
      <w:r w:rsidR="612CC29F" w:rsidRPr="0169F3E9">
        <w:rPr>
          <w:rFonts w:ascii="Arial" w:hAnsi="Arial" w:cs="Arial"/>
          <w:color w:val="000000" w:themeColor="text1"/>
          <w:sz w:val="24"/>
          <w:szCs w:val="24"/>
          <w:shd w:val="clear" w:color="auto" w:fill="FFFFFF"/>
        </w:rPr>
        <w:t>well being</w:t>
      </w:r>
      <w:proofErr w:type="spellEnd"/>
      <w:r w:rsidR="612CC29F" w:rsidRPr="0169F3E9">
        <w:rPr>
          <w:rFonts w:ascii="Arial" w:hAnsi="Arial" w:cs="Arial"/>
          <w:color w:val="000000" w:themeColor="text1"/>
          <w:sz w:val="24"/>
          <w:szCs w:val="24"/>
          <w:shd w:val="clear" w:color="auto" w:fill="FFFFFF"/>
        </w:rPr>
        <w:t xml:space="preserve"> strategy.</w:t>
      </w:r>
    </w:p>
    <w:p w14:paraId="53DF80A3" w14:textId="77777777" w:rsidR="003F6B70" w:rsidRDefault="003F6B70" w:rsidP="0031491E">
      <w:pPr>
        <w:spacing w:after="0" w:line="240" w:lineRule="auto"/>
        <w:ind w:left="709" w:hanging="709"/>
        <w:rPr>
          <w:rFonts w:ascii="Arial" w:hAnsi="Arial" w:cs="Arial"/>
          <w:color w:val="000000" w:themeColor="text1"/>
          <w:sz w:val="24"/>
          <w:szCs w:val="24"/>
          <w:shd w:val="clear" w:color="auto" w:fill="FFFFFF"/>
        </w:rPr>
      </w:pPr>
    </w:p>
    <w:p w14:paraId="0D9B5F06" w14:textId="25F0CA6D" w:rsidR="00090AF5" w:rsidRPr="00810665" w:rsidRDefault="612CC29F" w:rsidP="0031491E">
      <w:pPr>
        <w:spacing w:after="0" w:line="240" w:lineRule="auto"/>
        <w:ind w:left="709" w:hanging="709"/>
        <w:rPr>
          <w:rStyle w:val="normaltextrun"/>
          <w:rFonts w:ascii="Arial" w:hAnsi="Arial" w:cs="Arial"/>
          <w:color w:val="000000" w:themeColor="text1"/>
          <w:sz w:val="24"/>
          <w:szCs w:val="24"/>
          <w:shd w:val="clear" w:color="auto" w:fill="FFFFFF"/>
        </w:rPr>
      </w:pPr>
      <w:r w:rsidRPr="0169F3E9">
        <w:rPr>
          <w:rStyle w:val="normaltextrun"/>
          <w:rFonts w:ascii="Arial" w:hAnsi="Arial" w:cs="Arial"/>
          <w:color w:val="000000"/>
          <w:sz w:val="24"/>
          <w:szCs w:val="24"/>
          <w:shd w:val="clear" w:color="auto" w:fill="FFFFFF"/>
        </w:rPr>
        <w:t>3.9</w:t>
      </w:r>
      <w:r w:rsidR="00C20919">
        <w:tab/>
      </w:r>
      <w:r w:rsidR="30A559CC" w:rsidRPr="0169F3E9">
        <w:rPr>
          <w:rStyle w:val="normaltextrun"/>
          <w:rFonts w:ascii="Arial" w:hAnsi="Arial" w:cs="Arial"/>
          <w:color w:val="000000"/>
          <w:sz w:val="24"/>
          <w:szCs w:val="24"/>
          <w:shd w:val="clear" w:color="auto" w:fill="FFFFFF"/>
        </w:rPr>
        <w:t>Identify, a</w:t>
      </w:r>
      <w:r w:rsidR="5940A6C4" w:rsidRPr="0169F3E9">
        <w:rPr>
          <w:rStyle w:val="normaltextrun"/>
          <w:rFonts w:ascii="Arial" w:hAnsi="Arial" w:cs="Arial"/>
          <w:color w:val="000000"/>
          <w:sz w:val="24"/>
          <w:szCs w:val="24"/>
          <w:shd w:val="clear" w:color="auto" w:fill="FFFFFF"/>
        </w:rPr>
        <w:t xml:space="preserve">dvise, coach, support, mentor and challenge business leaders/managers on people related matters </w:t>
      </w:r>
      <w:r w:rsidR="6BADE59D" w:rsidRPr="0169F3E9">
        <w:rPr>
          <w:rStyle w:val="normaltextrun"/>
          <w:rFonts w:ascii="Arial" w:hAnsi="Arial" w:cs="Arial"/>
          <w:color w:val="000000"/>
          <w:sz w:val="24"/>
          <w:szCs w:val="24"/>
          <w:shd w:val="clear" w:color="auto" w:fill="FFFFFF"/>
        </w:rPr>
        <w:t>specifically related to</w:t>
      </w:r>
      <w:r w:rsidR="5940A6C4" w:rsidRPr="0169F3E9">
        <w:rPr>
          <w:rStyle w:val="normaltextrun"/>
          <w:rFonts w:ascii="Arial" w:hAnsi="Arial" w:cs="Arial"/>
          <w:color w:val="000000"/>
          <w:sz w:val="24"/>
          <w:szCs w:val="24"/>
          <w:shd w:val="clear" w:color="auto" w:fill="FFFFFF"/>
        </w:rPr>
        <w:t xml:space="preserve"> change management and people leadership skills</w:t>
      </w:r>
      <w:r w:rsidR="7A71737A" w:rsidRPr="0169F3E9">
        <w:rPr>
          <w:rStyle w:val="normaltextrun"/>
          <w:rFonts w:ascii="Arial" w:hAnsi="Arial" w:cs="Arial"/>
          <w:color w:val="000000"/>
          <w:sz w:val="24"/>
          <w:szCs w:val="24"/>
          <w:shd w:val="clear" w:color="auto" w:fill="FFFFFF"/>
        </w:rPr>
        <w:t>,</w:t>
      </w:r>
      <w:r w:rsidR="5940A6C4" w:rsidRPr="0169F3E9">
        <w:rPr>
          <w:rStyle w:val="normaltextrun"/>
          <w:rFonts w:ascii="Arial" w:hAnsi="Arial" w:cs="Arial"/>
          <w:color w:val="000000"/>
          <w:sz w:val="24"/>
          <w:szCs w:val="24"/>
          <w:shd w:val="clear" w:color="auto" w:fill="FFFFFF"/>
        </w:rPr>
        <w:t xml:space="preserve"> strengthening leadership through </w:t>
      </w:r>
      <w:r w:rsidR="5EE5C805" w:rsidRPr="0169F3E9">
        <w:rPr>
          <w:rStyle w:val="normaltextrun"/>
          <w:rFonts w:ascii="Arial" w:hAnsi="Arial" w:cs="Arial"/>
          <w:color w:val="000000"/>
          <w:sz w:val="24"/>
          <w:szCs w:val="24"/>
          <w:shd w:val="clear" w:color="auto" w:fill="FFFFFF"/>
        </w:rPr>
        <w:t>structure</w:t>
      </w:r>
      <w:r w:rsidR="3699154C" w:rsidRPr="0169F3E9">
        <w:rPr>
          <w:rStyle w:val="normaltextrun"/>
          <w:rFonts w:ascii="Arial" w:hAnsi="Arial" w:cs="Arial"/>
          <w:color w:val="000000"/>
          <w:sz w:val="24"/>
          <w:szCs w:val="24"/>
          <w:shd w:val="clear" w:color="auto" w:fill="FFFFFF"/>
        </w:rPr>
        <w:t>d</w:t>
      </w:r>
      <w:r w:rsidR="5EE5C805" w:rsidRPr="0169F3E9">
        <w:rPr>
          <w:rStyle w:val="normaltextrun"/>
          <w:rFonts w:ascii="Arial" w:hAnsi="Arial" w:cs="Arial"/>
          <w:color w:val="000000"/>
          <w:sz w:val="24"/>
          <w:szCs w:val="24"/>
          <w:shd w:val="clear" w:color="auto" w:fill="FFFFFF"/>
        </w:rPr>
        <w:t xml:space="preserve"> </w:t>
      </w:r>
      <w:r w:rsidR="5940A6C4" w:rsidRPr="0169F3E9">
        <w:rPr>
          <w:rStyle w:val="normaltextrun"/>
          <w:rFonts w:ascii="Arial" w:hAnsi="Arial" w:cs="Arial"/>
          <w:color w:val="000000"/>
          <w:sz w:val="24"/>
          <w:szCs w:val="24"/>
          <w:shd w:val="clear" w:color="auto" w:fill="FFFFFF"/>
        </w:rPr>
        <w:t>coaching</w:t>
      </w:r>
      <w:r w:rsidR="26DA9671" w:rsidRPr="0169F3E9">
        <w:rPr>
          <w:rStyle w:val="normaltextrun"/>
          <w:rFonts w:ascii="Arial" w:hAnsi="Arial" w:cs="Arial"/>
          <w:color w:val="000000"/>
          <w:sz w:val="24"/>
          <w:szCs w:val="24"/>
          <w:shd w:val="clear" w:color="auto" w:fill="FFFFFF"/>
        </w:rPr>
        <w:t xml:space="preserve"> and mentoring processes.</w:t>
      </w:r>
    </w:p>
    <w:p w14:paraId="65DAF707" w14:textId="77777777" w:rsidR="002B014E" w:rsidRDefault="002B014E" w:rsidP="0031491E">
      <w:pPr>
        <w:spacing w:after="0" w:line="240" w:lineRule="auto"/>
        <w:ind w:left="709" w:hanging="709"/>
        <w:rPr>
          <w:rFonts w:ascii="Arial" w:hAnsi="Arial" w:cs="Arial"/>
          <w:color w:val="000000" w:themeColor="text1"/>
          <w:sz w:val="24"/>
          <w:szCs w:val="24"/>
          <w:shd w:val="clear" w:color="auto" w:fill="FFFFFF"/>
        </w:rPr>
      </w:pPr>
    </w:p>
    <w:p w14:paraId="65440C48" w14:textId="2B83442B" w:rsidR="00090AF5" w:rsidRDefault="077C6002" w:rsidP="0031491E">
      <w:pPr>
        <w:spacing w:after="0" w:line="240" w:lineRule="auto"/>
        <w:ind w:left="709" w:hanging="709"/>
        <w:rPr>
          <w:rFonts w:ascii="Arial" w:hAnsi="Arial" w:cs="Arial"/>
          <w:color w:val="000000" w:themeColor="text1"/>
          <w:sz w:val="24"/>
          <w:szCs w:val="24"/>
          <w:shd w:val="clear" w:color="auto" w:fill="FFFFFF"/>
        </w:rPr>
      </w:pPr>
      <w:r w:rsidRPr="0169F3E9">
        <w:rPr>
          <w:rFonts w:ascii="Arial" w:hAnsi="Arial" w:cs="Arial"/>
          <w:color w:val="000000" w:themeColor="text1"/>
          <w:sz w:val="24"/>
          <w:szCs w:val="24"/>
          <w:shd w:val="clear" w:color="auto" w:fill="FFFFFF"/>
        </w:rPr>
        <w:t>3.10</w:t>
      </w:r>
      <w:r w:rsidR="00090AF5">
        <w:tab/>
      </w:r>
      <w:r w:rsidR="1479547B" w:rsidRPr="0169F3E9">
        <w:rPr>
          <w:rFonts w:ascii="Arial" w:hAnsi="Arial" w:cs="Arial"/>
          <w:color w:val="000000" w:themeColor="text1"/>
          <w:sz w:val="24"/>
          <w:szCs w:val="24"/>
          <w:shd w:val="clear" w:color="auto" w:fill="FFFFFF"/>
        </w:rPr>
        <w:t xml:space="preserve">Continually review and update </w:t>
      </w:r>
      <w:r w:rsidR="4CDD60D6" w:rsidRPr="0169F3E9">
        <w:rPr>
          <w:rFonts w:ascii="Arial" w:hAnsi="Arial" w:cs="Arial"/>
          <w:color w:val="000000" w:themeColor="text1"/>
          <w:sz w:val="24"/>
          <w:szCs w:val="24"/>
          <w:shd w:val="clear" w:color="auto" w:fill="FFFFFF"/>
        </w:rPr>
        <w:t>the</w:t>
      </w:r>
      <w:r w:rsidR="1479547B" w:rsidRPr="0169F3E9">
        <w:rPr>
          <w:rFonts w:ascii="Arial" w:hAnsi="Arial" w:cs="Arial"/>
          <w:color w:val="000000" w:themeColor="text1"/>
          <w:sz w:val="24"/>
          <w:szCs w:val="24"/>
          <w:shd w:val="clear" w:color="auto" w:fill="FFFFFF"/>
        </w:rPr>
        <w:t xml:space="preserve"> onboarding and induction programs to ensure the 'best first day' and </w:t>
      </w:r>
      <w:r w:rsidR="381F4619" w:rsidRPr="0169F3E9">
        <w:rPr>
          <w:rFonts w:ascii="Arial" w:hAnsi="Arial" w:cs="Arial"/>
          <w:color w:val="000000" w:themeColor="text1"/>
          <w:sz w:val="24"/>
          <w:szCs w:val="24"/>
          <w:shd w:val="clear" w:color="auto" w:fill="FFFFFF"/>
        </w:rPr>
        <w:t>6</w:t>
      </w:r>
      <w:r w:rsidR="1479547B" w:rsidRPr="0169F3E9">
        <w:rPr>
          <w:rFonts w:ascii="Arial" w:hAnsi="Arial" w:cs="Arial"/>
          <w:color w:val="000000" w:themeColor="text1"/>
          <w:sz w:val="24"/>
          <w:szCs w:val="24"/>
          <w:shd w:val="clear" w:color="auto" w:fill="FFFFFF"/>
        </w:rPr>
        <w:t xml:space="preserve">-month experience for </w:t>
      </w:r>
      <w:r w:rsidR="08198D61" w:rsidRPr="0169F3E9">
        <w:rPr>
          <w:rFonts w:ascii="Arial" w:hAnsi="Arial" w:cs="Arial"/>
          <w:color w:val="000000" w:themeColor="text1"/>
          <w:sz w:val="24"/>
          <w:szCs w:val="24"/>
          <w:shd w:val="clear" w:color="auto" w:fill="FFFFFF"/>
        </w:rPr>
        <w:t xml:space="preserve">new </w:t>
      </w:r>
      <w:r w:rsidR="1479547B" w:rsidRPr="0169F3E9">
        <w:rPr>
          <w:rFonts w:ascii="Arial" w:hAnsi="Arial" w:cs="Arial"/>
          <w:color w:val="000000" w:themeColor="text1"/>
          <w:sz w:val="24"/>
          <w:szCs w:val="24"/>
          <w:shd w:val="clear" w:color="auto" w:fill="FFFFFF"/>
        </w:rPr>
        <w:t>employees</w:t>
      </w:r>
      <w:r w:rsidR="7E4BE16F" w:rsidRPr="0169F3E9">
        <w:rPr>
          <w:rFonts w:ascii="Arial" w:hAnsi="Arial" w:cs="Arial"/>
          <w:color w:val="000000" w:themeColor="text1"/>
          <w:sz w:val="24"/>
          <w:szCs w:val="24"/>
          <w:shd w:val="clear" w:color="auto" w:fill="FFFFFF"/>
        </w:rPr>
        <w:t>.</w:t>
      </w:r>
      <w:r w:rsidR="1479547B" w:rsidRPr="0169F3E9">
        <w:rPr>
          <w:rFonts w:ascii="Arial" w:hAnsi="Arial" w:cs="Arial"/>
          <w:color w:val="000000" w:themeColor="text1"/>
          <w:sz w:val="24"/>
          <w:szCs w:val="24"/>
          <w:shd w:val="clear" w:color="auto" w:fill="FFFFFF"/>
        </w:rPr>
        <w:t> </w:t>
      </w:r>
    </w:p>
    <w:p w14:paraId="6D1A6D2B" w14:textId="77777777" w:rsidR="00810665" w:rsidRPr="00810665" w:rsidRDefault="00810665" w:rsidP="0169F3E9">
      <w:pPr>
        <w:pStyle w:val="ListParagraph"/>
        <w:spacing w:after="0"/>
        <w:rPr>
          <w:rFonts w:ascii="Arial" w:hAnsi="Arial" w:cs="Arial"/>
          <w:color w:val="000000" w:themeColor="text1"/>
          <w:sz w:val="24"/>
          <w:szCs w:val="24"/>
          <w:shd w:val="clear" w:color="auto" w:fill="FFFFFF"/>
        </w:rPr>
      </w:pPr>
    </w:p>
    <w:p w14:paraId="15AEE285" w14:textId="35383AD2" w:rsidR="00810665" w:rsidRDefault="3AE5A425" w:rsidP="002B014E">
      <w:pPr>
        <w:spacing w:after="0" w:line="240" w:lineRule="auto"/>
        <w:ind w:left="709" w:hanging="709"/>
        <w:rPr>
          <w:rFonts w:ascii="Arial" w:hAnsi="Arial" w:cs="Arial"/>
          <w:color w:val="000000" w:themeColor="text1"/>
          <w:sz w:val="24"/>
          <w:szCs w:val="24"/>
          <w:shd w:val="clear" w:color="auto" w:fill="FFFFFF"/>
        </w:rPr>
      </w:pPr>
      <w:r w:rsidRPr="0169F3E9">
        <w:rPr>
          <w:rFonts w:ascii="Arial" w:hAnsi="Arial" w:cs="Arial"/>
          <w:color w:val="000000" w:themeColor="text1"/>
          <w:sz w:val="24"/>
          <w:szCs w:val="24"/>
          <w:shd w:val="clear" w:color="auto" w:fill="FFFFFF"/>
        </w:rPr>
        <w:lastRenderedPageBreak/>
        <w:t>3.11</w:t>
      </w:r>
      <w:r w:rsidR="00090AF5">
        <w:tab/>
      </w:r>
      <w:r w:rsidR="1479547B" w:rsidRPr="0169F3E9">
        <w:rPr>
          <w:rFonts w:ascii="Arial" w:hAnsi="Arial" w:cs="Arial"/>
          <w:color w:val="000000" w:themeColor="text1"/>
          <w:sz w:val="24"/>
          <w:szCs w:val="24"/>
          <w:shd w:val="clear" w:color="auto" w:fill="FFFFFF"/>
        </w:rPr>
        <w:t xml:space="preserve">Lead, develop, </w:t>
      </w:r>
      <w:r w:rsidR="167117AD" w:rsidRPr="0169F3E9">
        <w:rPr>
          <w:rFonts w:ascii="Arial" w:hAnsi="Arial" w:cs="Arial"/>
          <w:color w:val="000000" w:themeColor="text1"/>
          <w:sz w:val="24"/>
          <w:szCs w:val="24"/>
          <w:shd w:val="clear" w:color="auto" w:fill="FFFFFF"/>
        </w:rPr>
        <w:t>review</w:t>
      </w:r>
      <w:r w:rsidR="1479547B" w:rsidRPr="0169F3E9">
        <w:rPr>
          <w:rFonts w:ascii="Arial" w:hAnsi="Arial" w:cs="Arial"/>
          <w:color w:val="000000" w:themeColor="text1"/>
          <w:sz w:val="24"/>
          <w:szCs w:val="24"/>
          <w:shd w:val="clear" w:color="auto" w:fill="FFFFFF"/>
        </w:rPr>
        <w:t xml:space="preserve"> and implement </w:t>
      </w:r>
      <w:r w:rsidR="3F9A67B5" w:rsidRPr="0169F3E9">
        <w:rPr>
          <w:rFonts w:ascii="Arial" w:hAnsi="Arial" w:cs="Arial"/>
          <w:color w:val="000000" w:themeColor="text1"/>
          <w:sz w:val="24"/>
          <w:szCs w:val="24"/>
          <w:shd w:val="clear" w:color="auto" w:fill="FFFFFF"/>
        </w:rPr>
        <w:t xml:space="preserve">innovative </w:t>
      </w:r>
      <w:r w:rsidR="1479547B" w:rsidRPr="0169F3E9">
        <w:rPr>
          <w:rFonts w:ascii="Arial" w:hAnsi="Arial" w:cs="Arial"/>
          <w:color w:val="000000" w:themeColor="text1"/>
          <w:sz w:val="24"/>
          <w:szCs w:val="24"/>
          <w:shd w:val="clear" w:color="auto" w:fill="FFFFFF"/>
        </w:rPr>
        <w:t>appropriate training, apprenticeship</w:t>
      </w:r>
      <w:r w:rsidR="399E5516" w:rsidRPr="0169F3E9">
        <w:rPr>
          <w:rFonts w:ascii="Arial" w:hAnsi="Arial" w:cs="Arial"/>
          <w:color w:val="000000" w:themeColor="text1"/>
          <w:sz w:val="24"/>
          <w:szCs w:val="24"/>
          <w:shd w:val="clear" w:color="auto" w:fill="FFFFFF"/>
        </w:rPr>
        <w:t xml:space="preserve"> programs</w:t>
      </w:r>
      <w:r w:rsidR="1479547B" w:rsidRPr="0169F3E9">
        <w:rPr>
          <w:rFonts w:ascii="Arial" w:hAnsi="Arial" w:cs="Arial"/>
          <w:color w:val="000000" w:themeColor="text1"/>
          <w:sz w:val="24"/>
          <w:szCs w:val="24"/>
          <w:shd w:val="clear" w:color="auto" w:fill="FFFFFF"/>
        </w:rPr>
        <w:t>, early careers, and graduate programs</w:t>
      </w:r>
      <w:r w:rsidR="1BF46810" w:rsidRPr="0169F3E9">
        <w:rPr>
          <w:rFonts w:ascii="Arial" w:hAnsi="Arial" w:cs="Arial"/>
          <w:color w:val="000000" w:themeColor="text1"/>
          <w:sz w:val="24"/>
          <w:szCs w:val="24"/>
          <w:shd w:val="clear" w:color="auto" w:fill="FFFFFF"/>
        </w:rPr>
        <w:t xml:space="preserve">, </w:t>
      </w:r>
      <w:r w:rsidR="775871ED" w:rsidRPr="0169F3E9">
        <w:rPr>
          <w:rFonts w:ascii="Arial" w:hAnsi="Arial" w:cs="Arial"/>
          <w:color w:val="000000" w:themeColor="text1"/>
          <w:sz w:val="24"/>
          <w:szCs w:val="24"/>
          <w:shd w:val="clear" w:color="auto" w:fill="FFFFFF"/>
        </w:rPr>
        <w:t>researching</w:t>
      </w:r>
      <w:r w:rsidR="1BF46810" w:rsidRPr="0169F3E9">
        <w:rPr>
          <w:rFonts w:ascii="Arial" w:hAnsi="Arial" w:cs="Arial"/>
          <w:color w:val="000000" w:themeColor="text1"/>
          <w:sz w:val="24"/>
          <w:szCs w:val="24"/>
          <w:shd w:val="clear" w:color="auto" w:fill="FFFFFF"/>
        </w:rPr>
        <w:t xml:space="preserve"> relevant </w:t>
      </w:r>
      <w:r w:rsidR="1479547B" w:rsidRPr="0169F3E9">
        <w:rPr>
          <w:rFonts w:ascii="Arial" w:hAnsi="Arial" w:cs="Arial"/>
          <w:color w:val="000000" w:themeColor="text1"/>
          <w:sz w:val="24"/>
          <w:szCs w:val="24"/>
          <w:shd w:val="clear" w:color="auto" w:fill="FFFFFF"/>
        </w:rPr>
        <w:t>initiatives</w:t>
      </w:r>
      <w:r w:rsidR="742501FD" w:rsidRPr="0169F3E9">
        <w:rPr>
          <w:rFonts w:ascii="Arial" w:hAnsi="Arial" w:cs="Arial"/>
          <w:color w:val="000000" w:themeColor="text1"/>
          <w:sz w:val="24"/>
          <w:szCs w:val="24"/>
          <w:shd w:val="clear" w:color="auto" w:fill="FFFFFF"/>
        </w:rPr>
        <w:t xml:space="preserve"> regionally and nationally.</w:t>
      </w:r>
    </w:p>
    <w:p w14:paraId="1F0036BB" w14:textId="77777777" w:rsidR="003F6B70" w:rsidRPr="003F6B70" w:rsidRDefault="003F6B70" w:rsidP="002B014E">
      <w:pPr>
        <w:spacing w:after="0" w:line="240" w:lineRule="auto"/>
        <w:ind w:left="709" w:hanging="709"/>
        <w:rPr>
          <w:rFonts w:ascii="Arial" w:hAnsi="Arial" w:cs="Arial"/>
          <w:color w:val="000000" w:themeColor="text1"/>
          <w:sz w:val="24"/>
          <w:szCs w:val="24"/>
          <w:shd w:val="clear" w:color="auto" w:fill="FFFFFF"/>
        </w:rPr>
      </w:pPr>
    </w:p>
    <w:p w14:paraId="73E79501" w14:textId="750E2C6D" w:rsidR="002345C6" w:rsidRPr="00810665" w:rsidRDefault="33A7D6B7" w:rsidP="002B014E">
      <w:pPr>
        <w:spacing w:after="0" w:line="240" w:lineRule="auto"/>
        <w:ind w:left="709" w:hanging="709"/>
        <w:rPr>
          <w:rStyle w:val="normaltextrun"/>
          <w:rFonts w:ascii="Arial" w:hAnsi="Arial" w:cs="Arial"/>
          <w:color w:val="000000" w:themeColor="text1"/>
          <w:sz w:val="24"/>
          <w:szCs w:val="24"/>
          <w:shd w:val="clear" w:color="auto" w:fill="FFFFFF"/>
        </w:rPr>
      </w:pPr>
      <w:r w:rsidRPr="0169F3E9">
        <w:rPr>
          <w:rStyle w:val="normaltextrun"/>
          <w:rFonts w:ascii="Arial" w:hAnsi="Arial" w:cs="Arial"/>
          <w:color w:val="000000"/>
          <w:sz w:val="24"/>
          <w:szCs w:val="24"/>
        </w:rPr>
        <w:t>3.12</w:t>
      </w:r>
      <w:r w:rsidR="002345C6">
        <w:tab/>
      </w:r>
      <w:r w:rsidR="66F6CC15" w:rsidRPr="0169F3E9">
        <w:rPr>
          <w:rStyle w:val="normaltextrun"/>
          <w:rFonts w:ascii="Arial" w:hAnsi="Arial" w:cs="Arial"/>
          <w:color w:val="000000"/>
          <w:sz w:val="24"/>
          <w:szCs w:val="24"/>
        </w:rPr>
        <w:t xml:space="preserve">Working closely with </w:t>
      </w:r>
      <w:r w:rsidR="292BEF09" w:rsidRPr="0169F3E9">
        <w:rPr>
          <w:rStyle w:val="normaltextrun"/>
          <w:rFonts w:ascii="Arial" w:hAnsi="Arial" w:cs="Arial"/>
          <w:color w:val="000000"/>
          <w:sz w:val="24"/>
          <w:szCs w:val="24"/>
        </w:rPr>
        <w:t>managers</w:t>
      </w:r>
      <w:r w:rsidR="66F6CC15" w:rsidRPr="0169F3E9">
        <w:rPr>
          <w:rStyle w:val="normaltextrun"/>
          <w:rFonts w:ascii="Arial" w:hAnsi="Arial" w:cs="Arial"/>
          <w:color w:val="000000"/>
          <w:sz w:val="24"/>
          <w:szCs w:val="24"/>
        </w:rPr>
        <w:t xml:space="preserve"> identify and develop</w:t>
      </w:r>
      <w:r w:rsidR="4395CB7E" w:rsidRPr="0169F3E9">
        <w:rPr>
          <w:rStyle w:val="normaltextrun"/>
          <w:rFonts w:ascii="Arial" w:hAnsi="Arial" w:cs="Arial"/>
          <w:color w:val="000000"/>
          <w:sz w:val="24"/>
          <w:szCs w:val="24"/>
        </w:rPr>
        <w:t xml:space="preserve"> t</w:t>
      </w:r>
      <w:r w:rsidR="66F6CC15" w:rsidRPr="0169F3E9">
        <w:rPr>
          <w:rStyle w:val="normaltextrun"/>
          <w:rFonts w:ascii="Arial" w:hAnsi="Arial" w:cs="Arial"/>
          <w:color w:val="000000"/>
          <w:sz w:val="24"/>
          <w:szCs w:val="24"/>
        </w:rPr>
        <w:t>alent,</w:t>
      </w:r>
      <w:r w:rsidR="09C3921C" w:rsidRPr="00810665">
        <w:rPr>
          <w:rStyle w:val="normaltextrun"/>
          <w:rFonts w:ascii="Arial" w:hAnsi="Arial" w:cs="Arial"/>
          <w:color w:val="000000"/>
          <w:sz w:val="24"/>
          <w:szCs w:val="24"/>
        </w:rPr>
        <w:t xml:space="preserve"> </w:t>
      </w:r>
      <w:r w:rsidR="677C9D0D" w:rsidRPr="00810665">
        <w:rPr>
          <w:rStyle w:val="normaltextrun"/>
          <w:rFonts w:ascii="Arial" w:hAnsi="Arial" w:cs="Arial"/>
          <w:color w:val="000000"/>
          <w:sz w:val="24"/>
          <w:szCs w:val="24"/>
        </w:rPr>
        <w:t xml:space="preserve">develop structured processes and support HR to </w:t>
      </w:r>
      <w:r w:rsidR="66F6CC15" w:rsidRPr="0169F3E9">
        <w:rPr>
          <w:rStyle w:val="normaltextrun"/>
          <w:rFonts w:ascii="Arial" w:hAnsi="Arial" w:cs="Arial"/>
          <w:color w:val="000000"/>
          <w:sz w:val="24"/>
          <w:szCs w:val="24"/>
        </w:rPr>
        <w:t>ensur</w:t>
      </w:r>
      <w:r w:rsidR="6E28FAB9" w:rsidRPr="0169F3E9">
        <w:rPr>
          <w:rStyle w:val="normaltextrun"/>
          <w:rFonts w:ascii="Arial" w:hAnsi="Arial" w:cs="Arial"/>
          <w:color w:val="000000"/>
          <w:sz w:val="24"/>
          <w:szCs w:val="24"/>
        </w:rPr>
        <w:t>e</w:t>
      </w:r>
      <w:r w:rsidR="66F6CC15" w:rsidRPr="0169F3E9">
        <w:rPr>
          <w:rStyle w:val="normaltextrun"/>
          <w:rFonts w:ascii="Arial" w:hAnsi="Arial" w:cs="Arial"/>
          <w:color w:val="000000"/>
          <w:sz w:val="24"/>
          <w:szCs w:val="24"/>
        </w:rPr>
        <w:t xml:space="preserve"> the recruitment, development and retention of key talent through </w:t>
      </w:r>
      <w:r w:rsidR="2118FC91" w:rsidRPr="0169F3E9">
        <w:rPr>
          <w:rStyle w:val="normaltextrun"/>
          <w:rFonts w:ascii="Arial" w:hAnsi="Arial" w:cs="Arial"/>
          <w:color w:val="000000"/>
          <w:sz w:val="24"/>
          <w:szCs w:val="24"/>
        </w:rPr>
        <w:t>reward and recognition</w:t>
      </w:r>
      <w:r w:rsidR="5F77FD0D" w:rsidRPr="0169F3E9">
        <w:rPr>
          <w:rStyle w:val="normaltextrun"/>
          <w:rFonts w:ascii="Arial" w:hAnsi="Arial" w:cs="Arial"/>
          <w:color w:val="000000"/>
          <w:sz w:val="24"/>
          <w:szCs w:val="24"/>
        </w:rPr>
        <w:t xml:space="preserve"> programs.</w:t>
      </w:r>
    </w:p>
    <w:p w14:paraId="5FED329F" w14:textId="6B209655" w:rsidR="0169F3E9" w:rsidRDefault="0169F3E9" w:rsidP="002B014E">
      <w:pPr>
        <w:pStyle w:val="ListParagraph"/>
        <w:spacing w:after="0" w:line="240" w:lineRule="auto"/>
        <w:ind w:left="709" w:hanging="709"/>
        <w:rPr>
          <w:rStyle w:val="scxw61504710"/>
          <w:rFonts w:ascii="Arial" w:hAnsi="Arial" w:cs="Arial"/>
          <w:color w:val="000000" w:themeColor="text1"/>
          <w:sz w:val="24"/>
          <w:szCs w:val="24"/>
        </w:rPr>
      </w:pPr>
    </w:p>
    <w:p w14:paraId="60CCD2A6" w14:textId="6DCEC19E" w:rsidR="00E66DF1" w:rsidRDefault="2BB72115" w:rsidP="002B014E">
      <w:pPr>
        <w:spacing w:after="0" w:line="240" w:lineRule="auto"/>
        <w:ind w:left="709" w:hanging="709"/>
        <w:rPr>
          <w:rFonts w:ascii="Arial" w:hAnsi="Arial" w:cs="Arial"/>
          <w:color w:val="474747"/>
          <w:sz w:val="24"/>
          <w:szCs w:val="24"/>
          <w:shd w:val="clear" w:color="auto" w:fill="FFFFFF"/>
        </w:rPr>
      </w:pPr>
      <w:r w:rsidRPr="0169F3E9">
        <w:rPr>
          <w:rFonts w:ascii="Arial" w:hAnsi="Arial" w:cs="Arial"/>
          <w:color w:val="000000"/>
          <w:sz w:val="24"/>
          <w:szCs w:val="24"/>
        </w:rPr>
        <w:t>3.13</w:t>
      </w:r>
      <w:r w:rsidR="00EF74A1">
        <w:tab/>
      </w:r>
      <w:r w:rsidR="224DB199" w:rsidRPr="0169F3E9">
        <w:rPr>
          <w:rFonts w:ascii="Arial" w:hAnsi="Arial" w:cs="Arial"/>
          <w:color w:val="000000"/>
          <w:sz w:val="24"/>
          <w:szCs w:val="24"/>
        </w:rPr>
        <w:t xml:space="preserve">Ensure equity, inclusion and diversity is embedded in our business </w:t>
      </w:r>
      <w:r w:rsidR="595ADE8D" w:rsidRPr="0169F3E9">
        <w:rPr>
          <w:rFonts w:ascii="Arial" w:hAnsi="Arial" w:cs="Arial"/>
          <w:color w:val="000000"/>
          <w:sz w:val="24"/>
          <w:szCs w:val="24"/>
        </w:rPr>
        <w:t>i</w:t>
      </w:r>
      <w:r w:rsidR="66F6CC15" w:rsidRPr="0169F3E9">
        <w:rPr>
          <w:rStyle w:val="normaltextrun"/>
          <w:rFonts w:ascii="Arial" w:hAnsi="Arial" w:cs="Arial"/>
          <w:color w:val="000000"/>
          <w:sz w:val="24"/>
          <w:szCs w:val="24"/>
        </w:rPr>
        <w:t>n collaboration with safety and wellbeing</w:t>
      </w:r>
      <w:r w:rsidR="67366F68" w:rsidRPr="0169F3E9">
        <w:rPr>
          <w:rStyle w:val="normaltextrun"/>
          <w:rFonts w:ascii="Arial" w:hAnsi="Arial" w:cs="Arial"/>
          <w:color w:val="000000"/>
          <w:sz w:val="24"/>
          <w:szCs w:val="24"/>
        </w:rPr>
        <w:t>,</w:t>
      </w:r>
      <w:r w:rsidR="66F6CC15" w:rsidRPr="0169F3E9">
        <w:rPr>
          <w:rStyle w:val="normaltextrun"/>
          <w:rFonts w:ascii="Arial" w:hAnsi="Arial" w:cs="Arial"/>
          <w:color w:val="000000"/>
          <w:sz w:val="24"/>
          <w:szCs w:val="24"/>
        </w:rPr>
        <w:t xml:space="preserve"> demonstrate visible leadership in driving the right safety culture in accordance with the Health and Safety Framework</w:t>
      </w:r>
      <w:r w:rsidR="629EFEEB" w:rsidRPr="0169F3E9">
        <w:rPr>
          <w:rStyle w:val="normaltextrun"/>
          <w:rFonts w:ascii="Arial" w:hAnsi="Arial" w:cs="Arial"/>
          <w:color w:val="000000"/>
          <w:sz w:val="24"/>
          <w:szCs w:val="24"/>
        </w:rPr>
        <w:t>.</w:t>
      </w:r>
      <w:r w:rsidR="1479547B" w:rsidRPr="0169F3E9">
        <w:rPr>
          <w:rFonts w:ascii="Arial" w:hAnsi="Arial" w:cs="Arial"/>
          <w:color w:val="474747"/>
          <w:sz w:val="24"/>
          <w:szCs w:val="24"/>
          <w:shd w:val="clear" w:color="auto" w:fill="FFFFFF"/>
        </w:rPr>
        <w:t> </w:t>
      </w:r>
    </w:p>
    <w:p w14:paraId="1239DD17" w14:textId="77777777" w:rsidR="00810665" w:rsidRPr="00810665" w:rsidRDefault="00810665" w:rsidP="002B014E">
      <w:pPr>
        <w:pStyle w:val="ListParagraph"/>
        <w:spacing w:after="0"/>
        <w:ind w:left="709" w:hanging="709"/>
        <w:rPr>
          <w:rFonts w:ascii="Arial" w:hAnsi="Arial" w:cs="Arial"/>
          <w:color w:val="474747"/>
          <w:sz w:val="24"/>
          <w:szCs w:val="24"/>
          <w:shd w:val="clear" w:color="auto" w:fill="FFFFFF"/>
        </w:rPr>
      </w:pPr>
    </w:p>
    <w:p w14:paraId="62FD264D" w14:textId="2DCED7DD" w:rsidR="00E66DF1" w:rsidRPr="00810665" w:rsidRDefault="6CF4655F" w:rsidP="002B014E">
      <w:pPr>
        <w:spacing w:after="0" w:line="240" w:lineRule="auto"/>
        <w:ind w:left="709" w:hanging="709"/>
        <w:rPr>
          <w:rStyle w:val="eop"/>
          <w:rFonts w:ascii="Arial" w:hAnsi="Arial" w:cs="Arial"/>
          <w:color w:val="474747"/>
          <w:sz w:val="24"/>
          <w:szCs w:val="24"/>
          <w:shd w:val="clear" w:color="auto" w:fill="FFFFFF"/>
        </w:rPr>
      </w:pPr>
      <w:r w:rsidRPr="0169F3E9">
        <w:rPr>
          <w:rStyle w:val="normaltextrun"/>
          <w:rFonts w:ascii="Arial" w:eastAsiaTheme="majorEastAsia" w:hAnsi="Arial" w:cs="Arial"/>
          <w:sz w:val="24"/>
          <w:szCs w:val="24"/>
        </w:rPr>
        <w:t>3.14</w:t>
      </w:r>
      <w:r w:rsidR="00E66DF1">
        <w:tab/>
      </w:r>
      <w:r w:rsidR="7DEEACF9" w:rsidRPr="0169F3E9">
        <w:rPr>
          <w:rStyle w:val="normaltextrun"/>
          <w:rFonts w:ascii="Arial" w:eastAsiaTheme="majorEastAsia" w:hAnsi="Arial" w:cs="Arial"/>
          <w:sz w:val="24"/>
          <w:szCs w:val="24"/>
        </w:rPr>
        <w:t>Drive initiatives that enhance employee engagement, satisfaction, and retention.</w:t>
      </w:r>
      <w:r w:rsidR="7DEEACF9" w:rsidRPr="0169F3E9">
        <w:rPr>
          <w:rStyle w:val="eop"/>
          <w:rFonts w:ascii="Arial" w:eastAsiaTheme="majorEastAsia" w:hAnsi="Arial" w:cs="Arial"/>
          <w:sz w:val="24"/>
          <w:szCs w:val="24"/>
        </w:rPr>
        <w:t> </w:t>
      </w:r>
    </w:p>
    <w:p w14:paraId="2AC95C92" w14:textId="77777777" w:rsidR="00810665" w:rsidRPr="00810665" w:rsidRDefault="00810665" w:rsidP="002B014E">
      <w:pPr>
        <w:pStyle w:val="ListParagraph"/>
        <w:spacing w:after="0"/>
        <w:ind w:left="709" w:hanging="709"/>
        <w:rPr>
          <w:rFonts w:ascii="Arial" w:hAnsi="Arial" w:cs="Arial"/>
          <w:color w:val="474747"/>
          <w:sz w:val="24"/>
          <w:szCs w:val="24"/>
          <w:shd w:val="clear" w:color="auto" w:fill="FFFFFF"/>
        </w:rPr>
      </w:pPr>
    </w:p>
    <w:p w14:paraId="02D2A2F0" w14:textId="136242CA" w:rsidR="00E66DF1" w:rsidRPr="00810665" w:rsidRDefault="28DF1600" w:rsidP="002B014E">
      <w:pPr>
        <w:spacing w:after="0" w:line="240" w:lineRule="auto"/>
        <w:ind w:left="709" w:hanging="709"/>
        <w:rPr>
          <w:rStyle w:val="scxw224853420"/>
          <w:rFonts w:ascii="Arial" w:hAnsi="Arial" w:cs="Arial"/>
          <w:color w:val="474747"/>
          <w:sz w:val="24"/>
          <w:szCs w:val="24"/>
          <w:shd w:val="clear" w:color="auto" w:fill="FFFFFF"/>
        </w:rPr>
      </w:pPr>
      <w:r w:rsidRPr="0169F3E9">
        <w:rPr>
          <w:rStyle w:val="normaltextrun"/>
          <w:rFonts w:ascii="Arial" w:eastAsiaTheme="majorEastAsia" w:hAnsi="Arial" w:cs="Arial"/>
          <w:sz w:val="24"/>
          <w:szCs w:val="24"/>
        </w:rPr>
        <w:t>3.15</w:t>
      </w:r>
      <w:r w:rsidR="00E66DF1">
        <w:tab/>
      </w:r>
      <w:r w:rsidR="7DEEACF9" w:rsidRPr="0169F3E9">
        <w:rPr>
          <w:rStyle w:val="normaltextrun"/>
          <w:rFonts w:ascii="Arial" w:eastAsiaTheme="majorEastAsia" w:hAnsi="Arial" w:cs="Arial"/>
          <w:sz w:val="24"/>
          <w:szCs w:val="24"/>
        </w:rPr>
        <w:t xml:space="preserve">Oversee </w:t>
      </w:r>
      <w:r w:rsidR="48DD437D" w:rsidRPr="0169F3E9">
        <w:rPr>
          <w:rStyle w:val="normaltextrun"/>
          <w:rFonts w:ascii="Arial" w:eastAsiaTheme="majorEastAsia" w:hAnsi="Arial" w:cs="Arial"/>
          <w:sz w:val="24"/>
          <w:szCs w:val="24"/>
        </w:rPr>
        <w:t xml:space="preserve">the </w:t>
      </w:r>
      <w:r w:rsidR="7DEEACF9" w:rsidRPr="0169F3E9">
        <w:rPr>
          <w:rStyle w:val="normaltextrun"/>
          <w:rFonts w:ascii="Arial" w:eastAsiaTheme="majorEastAsia" w:hAnsi="Arial" w:cs="Arial"/>
          <w:sz w:val="24"/>
          <w:szCs w:val="24"/>
        </w:rPr>
        <w:t>full employee lifecycle, including recruitment, onboarding, development, and offboarding.</w:t>
      </w:r>
      <w:r w:rsidR="7DEEACF9" w:rsidRPr="0169F3E9">
        <w:rPr>
          <w:rStyle w:val="scxw224853420"/>
          <w:rFonts w:ascii="Arial" w:eastAsiaTheme="majorEastAsia" w:hAnsi="Arial" w:cs="Arial"/>
          <w:sz w:val="24"/>
          <w:szCs w:val="24"/>
        </w:rPr>
        <w:t> </w:t>
      </w:r>
    </w:p>
    <w:p w14:paraId="53B81829" w14:textId="77777777" w:rsidR="00810665" w:rsidRPr="00810665" w:rsidRDefault="00810665" w:rsidP="002B014E">
      <w:pPr>
        <w:pStyle w:val="ListParagraph"/>
        <w:spacing w:after="0"/>
        <w:ind w:left="709" w:hanging="709"/>
        <w:rPr>
          <w:rFonts w:ascii="Arial" w:hAnsi="Arial" w:cs="Arial"/>
          <w:color w:val="474747"/>
          <w:sz w:val="24"/>
          <w:szCs w:val="24"/>
          <w:shd w:val="clear" w:color="auto" w:fill="FFFFFF"/>
        </w:rPr>
      </w:pPr>
    </w:p>
    <w:p w14:paraId="0B39F6D7" w14:textId="159C18C6" w:rsidR="00E66DF1" w:rsidRPr="00810665" w:rsidRDefault="1DF84CA0" w:rsidP="002B014E">
      <w:pPr>
        <w:spacing w:after="0" w:line="240" w:lineRule="auto"/>
        <w:ind w:left="709" w:hanging="709"/>
        <w:rPr>
          <w:rStyle w:val="normaltextrun"/>
          <w:rFonts w:ascii="Arial" w:eastAsiaTheme="majorEastAsia" w:hAnsi="Arial" w:cs="Arial"/>
          <w:sz w:val="24"/>
          <w:szCs w:val="24"/>
          <w:shd w:val="clear" w:color="auto" w:fill="FFFFFF"/>
        </w:rPr>
      </w:pPr>
      <w:r w:rsidRPr="0169F3E9">
        <w:rPr>
          <w:rStyle w:val="normaltextrun"/>
          <w:rFonts w:ascii="Arial" w:eastAsiaTheme="majorEastAsia" w:hAnsi="Arial" w:cs="Arial"/>
          <w:sz w:val="24"/>
          <w:szCs w:val="24"/>
        </w:rPr>
        <w:t>3.16</w:t>
      </w:r>
      <w:r w:rsidR="009B4706">
        <w:tab/>
      </w:r>
      <w:r w:rsidR="693A0624" w:rsidRPr="0169F3E9">
        <w:rPr>
          <w:rStyle w:val="normaltextrun"/>
          <w:rFonts w:ascii="Arial" w:eastAsiaTheme="majorEastAsia" w:hAnsi="Arial" w:cs="Arial"/>
          <w:sz w:val="24"/>
          <w:szCs w:val="24"/>
        </w:rPr>
        <w:t>Oversee the</w:t>
      </w:r>
      <w:r w:rsidR="7DEEACF9" w:rsidRPr="0169F3E9">
        <w:rPr>
          <w:rStyle w:val="normaltextrun"/>
          <w:rFonts w:ascii="Arial" w:eastAsiaTheme="majorEastAsia" w:hAnsi="Arial" w:cs="Arial"/>
          <w:sz w:val="24"/>
          <w:szCs w:val="24"/>
        </w:rPr>
        <w:t xml:space="preserve"> performance appraisal process </w:t>
      </w:r>
      <w:r w:rsidR="726665D2" w:rsidRPr="0169F3E9">
        <w:rPr>
          <w:rStyle w:val="normaltextrun"/>
          <w:rFonts w:ascii="Arial" w:eastAsiaTheme="majorEastAsia" w:hAnsi="Arial" w:cs="Arial"/>
          <w:sz w:val="24"/>
          <w:szCs w:val="24"/>
        </w:rPr>
        <w:t>supporting the Development Officer to ensure the Service</w:t>
      </w:r>
      <w:r w:rsidR="7DEEACF9" w:rsidRPr="0169F3E9">
        <w:rPr>
          <w:rStyle w:val="normaltextrun"/>
          <w:rFonts w:ascii="Arial" w:eastAsiaTheme="majorEastAsia" w:hAnsi="Arial" w:cs="Arial"/>
          <w:sz w:val="24"/>
          <w:szCs w:val="24"/>
        </w:rPr>
        <w:t xml:space="preserve"> promote</w:t>
      </w:r>
      <w:r w:rsidR="56E951B3" w:rsidRPr="0169F3E9">
        <w:rPr>
          <w:rStyle w:val="normaltextrun"/>
          <w:rFonts w:ascii="Arial" w:eastAsiaTheme="majorEastAsia" w:hAnsi="Arial" w:cs="Arial"/>
          <w:sz w:val="24"/>
          <w:szCs w:val="24"/>
        </w:rPr>
        <w:t>s</w:t>
      </w:r>
      <w:r w:rsidR="7DEEACF9" w:rsidRPr="0169F3E9">
        <w:rPr>
          <w:rStyle w:val="normaltextrun"/>
          <w:rFonts w:ascii="Arial" w:eastAsiaTheme="majorEastAsia" w:hAnsi="Arial" w:cs="Arial"/>
          <w:sz w:val="24"/>
          <w:szCs w:val="24"/>
        </w:rPr>
        <w:t xml:space="preserve"> a high-performance culture</w:t>
      </w:r>
      <w:r w:rsidR="0C8777A4" w:rsidRPr="0169F3E9">
        <w:rPr>
          <w:rStyle w:val="normaltextrun"/>
          <w:rFonts w:ascii="Arial" w:eastAsiaTheme="majorEastAsia" w:hAnsi="Arial" w:cs="Arial"/>
          <w:sz w:val="24"/>
          <w:szCs w:val="24"/>
        </w:rPr>
        <w:t xml:space="preserve"> where employees feel valued.</w:t>
      </w:r>
    </w:p>
    <w:p w14:paraId="77391BBC" w14:textId="77777777" w:rsidR="00810665" w:rsidRPr="00810665" w:rsidRDefault="00810665" w:rsidP="002B014E">
      <w:pPr>
        <w:pStyle w:val="ListParagraph"/>
        <w:spacing w:after="0"/>
        <w:ind w:left="709" w:hanging="709"/>
        <w:rPr>
          <w:rStyle w:val="eop"/>
          <w:rFonts w:ascii="Arial" w:hAnsi="Arial" w:cs="Arial"/>
          <w:color w:val="474747"/>
          <w:sz w:val="24"/>
          <w:szCs w:val="24"/>
          <w:shd w:val="clear" w:color="auto" w:fill="FFFFFF"/>
        </w:rPr>
      </w:pPr>
    </w:p>
    <w:p w14:paraId="588553B4" w14:textId="7134C311" w:rsidR="00960EE0" w:rsidRPr="00810665" w:rsidRDefault="62F27FF8" w:rsidP="002B014E">
      <w:pPr>
        <w:spacing w:after="0" w:line="240" w:lineRule="auto"/>
        <w:ind w:left="709" w:hanging="709"/>
        <w:rPr>
          <w:rFonts w:ascii="Arial" w:hAnsi="Arial" w:cs="Arial"/>
          <w:color w:val="474747"/>
          <w:sz w:val="24"/>
          <w:szCs w:val="24"/>
          <w:shd w:val="clear" w:color="auto" w:fill="FFFFFF"/>
        </w:rPr>
      </w:pPr>
      <w:r w:rsidRPr="0169F3E9">
        <w:rPr>
          <w:rFonts w:ascii="Arial" w:hAnsi="Arial" w:cs="Arial"/>
          <w:sz w:val="24"/>
          <w:szCs w:val="24"/>
        </w:rPr>
        <w:t>3.17</w:t>
      </w:r>
      <w:r w:rsidR="00960EE0">
        <w:tab/>
      </w:r>
      <w:r w:rsidR="74DF11A2" w:rsidRPr="0169F3E9">
        <w:rPr>
          <w:rFonts w:ascii="Arial" w:hAnsi="Arial" w:cs="Arial"/>
          <w:sz w:val="24"/>
          <w:szCs w:val="24"/>
        </w:rPr>
        <w:t>P</w:t>
      </w:r>
      <w:r w:rsidR="49569ADB" w:rsidRPr="0169F3E9">
        <w:rPr>
          <w:rFonts w:ascii="Arial" w:hAnsi="Arial" w:cs="Arial"/>
          <w:sz w:val="24"/>
          <w:szCs w:val="24"/>
        </w:rPr>
        <w:t>ro</w:t>
      </w:r>
      <w:r w:rsidR="74DF11A2" w:rsidRPr="0169F3E9">
        <w:rPr>
          <w:rFonts w:ascii="Arial" w:hAnsi="Arial" w:cs="Arial"/>
          <w:sz w:val="24"/>
          <w:szCs w:val="24"/>
        </w:rPr>
        <w:t xml:space="preserve">mote a culture of continuous learning and improvement </w:t>
      </w:r>
      <w:r w:rsidR="39A783D6" w:rsidRPr="0169F3E9">
        <w:rPr>
          <w:rFonts w:ascii="Arial" w:hAnsi="Arial" w:cs="Arial"/>
          <w:sz w:val="24"/>
          <w:szCs w:val="24"/>
        </w:rPr>
        <w:t xml:space="preserve">by </w:t>
      </w:r>
      <w:r w:rsidR="26B00FDF" w:rsidRPr="0169F3E9">
        <w:rPr>
          <w:rFonts w:ascii="Arial" w:hAnsi="Arial" w:cs="Arial"/>
          <w:sz w:val="24"/>
          <w:szCs w:val="24"/>
        </w:rPr>
        <w:t>keeping</w:t>
      </w:r>
      <w:r w:rsidR="39A783D6" w:rsidRPr="0169F3E9">
        <w:rPr>
          <w:rFonts w:ascii="Arial" w:hAnsi="Arial" w:cs="Arial"/>
          <w:sz w:val="24"/>
          <w:szCs w:val="24"/>
        </w:rPr>
        <w:t xml:space="preserve"> ahead and up to date with key initiatives </w:t>
      </w:r>
      <w:r w:rsidR="74DF11A2" w:rsidRPr="0169F3E9">
        <w:rPr>
          <w:rFonts w:ascii="Arial" w:hAnsi="Arial" w:cs="Arial"/>
          <w:sz w:val="24"/>
          <w:szCs w:val="24"/>
        </w:rPr>
        <w:t>and identify training needs. </w:t>
      </w:r>
    </w:p>
    <w:p w14:paraId="3C117AD2" w14:textId="77777777" w:rsidR="00810665" w:rsidRPr="00810665" w:rsidRDefault="00810665" w:rsidP="002B014E">
      <w:pPr>
        <w:pStyle w:val="ListParagraph"/>
        <w:spacing w:after="0"/>
        <w:ind w:left="709" w:hanging="709"/>
        <w:rPr>
          <w:rFonts w:ascii="Arial" w:hAnsi="Arial" w:cs="Arial"/>
          <w:color w:val="474747"/>
          <w:sz w:val="24"/>
          <w:szCs w:val="24"/>
          <w:shd w:val="clear" w:color="auto" w:fill="FFFFFF"/>
        </w:rPr>
      </w:pPr>
    </w:p>
    <w:p w14:paraId="6A4576AE" w14:textId="4CB71E0B" w:rsidR="00381088" w:rsidRDefault="05A85006" w:rsidP="002B014E">
      <w:pPr>
        <w:spacing w:after="0" w:line="240" w:lineRule="auto"/>
        <w:ind w:left="709" w:hanging="709"/>
        <w:rPr>
          <w:rFonts w:ascii="Arial" w:hAnsi="Arial" w:cs="Arial"/>
          <w:sz w:val="24"/>
          <w:szCs w:val="24"/>
        </w:rPr>
      </w:pPr>
      <w:r w:rsidRPr="0169F3E9">
        <w:rPr>
          <w:rFonts w:ascii="Arial" w:hAnsi="Arial" w:cs="Arial"/>
          <w:sz w:val="24"/>
          <w:szCs w:val="24"/>
        </w:rPr>
        <w:t>3.18</w:t>
      </w:r>
      <w:r w:rsidR="00090AF5">
        <w:tab/>
      </w:r>
      <w:r w:rsidR="74DF11A2" w:rsidRPr="0169F3E9">
        <w:rPr>
          <w:rFonts w:ascii="Arial" w:hAnsi="Arial" w:cs="Arial"/>
          <w:sz w:val="24"/>
          <w:szCs w:val="24"/>
        </w:rPr>
        <w:t>Develop and implement diversity and inclusion strategies and initiatives. </w:t>
      </w:r>
      <w:r w:rsidR="00090AF5">
        <w:br/>
      </w:r>
    </w:p>
    <w:p w14:paraId="542C3604" w14:textId="77777777" w:rsidR="002B014E" w:rsidRPr="009B4706" w:rsidRDefault="002B014E" w:rsidP="002B014E">
      <w:pPr>
        <w:spacing w:after="0" w:line="240" w:lineRule="auto"/>
        <w:ind w:left="709" w:hanging="709"/>
        <w:rPr>
          <w:rFonts w:ascii="Arial" w:hAnsi="Arial" w:cs="Arial"/>
          <w:sz w:val="24"/>
          <w:szCs w:val="24"/>
        </w:rPr>
      </w:pPr>
    </w:p>
    <w:p w14:paraId="0ABE47C7" w14:textId="1C7095D6" w:rsidR="00657EA2" w:rsidRPr="009B4706" w:rsidRDefault="0961A971" w:rsidP="0169F3E9">
      <w:pPr>
        <w:spacing w:after="0" w:line="240" w:lineRule="auto"/>
        <w:rPr>
          <w:rFonts w:ascii="Arial" w:hAnsi="Arial" w:cs="Arial"/>
          <w:b/>
          <w:bCs/>
          <w:sz w:val="28"/>
          <w:szCs w:val="28"/>
        </w:rPr>
      </w:pPr>
      <w:r w:rsidRPr="0169F3E9">
        <w:rPr>
          <w:rFonts w:ascii="Arial" w:hAnsi="Arial" w:cs="Arial"/>
          <w:b/>
          <w:bCs/>
          <w:sz w:val="28"/>
          <w:szCs w:val="28"/>
        </w:rPr>
        <w:t>4.</w:t>
      </w:r>
      <w:r w:rsidR="00657EA2">
        <w:tab/>
      </w:r>
      <w:r w:rsidR="05A57630" w:rsidRPr="0169F3E9">
        <w:rPr>
          <w:rFonts w:ascii="Arial" w:hAnsi="Arial" w:cs="Arial"/>
          <w:b/>
          <w:bCs/>
          <w:sz w:val="28"/>
          <w:szCs w:val="28"/>
        </w:rPr>
        <w:t>Policy</w:t>
      </w:r>
    </w:p>
    <w:p w14:paraId="3D6AC0F2" w14:textId="66238153" w:rsidR="0169F3E9" w:rsidRDefault="0169F3E9" w:rsidP="0169F3E9">
      <w:pPr>
        <w:spacing w:after="0" w:line="240" w:lineRule="auto"/>
        <w:rPr>
          <w:rFonts w:ascii="Arial" w:hAnsi="Arial" w:cs="Arial"/>
          <w:b/>
          <w:bCs/>
          <w:sz w:val="28"/>
          <w:szCs w:val="28"/>
        </w:rPr>
      </w:pPr>
    </w:p>
    <w:p w14:paraId="61D5AA0C" w14:textId="3C9B31C7" w:rsidR="00F83E99" w:rsidRPr="009B4706" w:rsidRDefault="62273467" w:rsidP="002B014E">
      <w:pPr>
        <w:ind w:left="709" w:hanging="709"/>
        <w:rPr>
          <w:rFonts w:ascii="Arial" w:hAnsi="Arial" w:cs="Arial"/>
          <w:sz w:val="24"/>
          <w:szCs w:val="24"/>
        </w:rPr>
      </w:pPr>
      <w:r w:rsidRPr="0169F3E9">
        <w:rPr>
          <w:rFonts w:ascii="Arial" w:hAnsi="Arial" w:cs="Arial"/>
          <w:sz w:val="24"/>
          <w:szCs w:val="24"/>
        </w:rPr>
        <w:t>4.1</w:t>
      </w:r>
      <w:r w:rsidR="00F83E99">
        <w:tab/>
      </w:r>
      <w:r w:rsidR="2CB7AA26" w:rsidRPr="0169F3E9">
        <w:rPr>
          <w:rFonts w:ascii="Arial" w:hAnsi="Arial" w:cs="Arial"/>
          <w:sz w:val="24"/>
          <w:szCs w:val="24"/>
        </w:rPr>
        <w:t>Identify, sourc</w:t>
      </w:r>
      <w:r w:rsidR="4B593931" w:rsidRPr="0169F3E9">
        <w:rPr>
          <w:rFonts w:ascii="Arial" w:hAnsi="Arial" w:cs="Arial"/>
          <w:sz w:val="24"/>
          <w:szCs w:val="24"/>
        </w:rPr>
        <w:t>e</w:t>
      </w:r>
      <w:r w:rsidR="2CB7AA26" w:rsidRPr="0169F3E9">
        <w:rPr>
          <w:rFonts w:ascii="Arial" w:hAnsi="Arial" w:cs="Arial"/>
          <w:sz w:val="24"/>
          <w:szCs w:val="24"/>
        </w:rPr>
        <w:t xml:space="preserve"> and analys</w:t>
      </w:r>
      <w:r w:rsidR="24018E41" w:rsidRPr="0169F3E9">
        <w:rPr>
          <w:rFonts w:ascii="Arial" w:hAnsi="Arial" w:cs="Arial"/>
          <w:sz w:val="24"/>
          <w:szCs w:val="24"/>
        </w:rPr>
        <w:t>e</w:t>
      </w:r>
      <w:r w:rsidR="2CB7AA26" w:rsidRPr="0169F3E9">
        <w:rPr>
          <w:rFonts w:ascii="Arial" w:hAnsi="Arial" w:cs="Arial"/>
          <w:sz w:val="24"/>
          <w:szCs w:val="24"/>
        </w:rPr>
        <w:t xml:space="preserve"> </w:t>
      </w:r>
      <w:r w:rsidR="46382CBA" w:rsidRPr="0169F3E9">
        <w:rPr>
          <w:rFonts w:ascii="Arial" w:hAnsi="Arial" w:cs="Arial"/>
          <w:sz w:val="24"/>
          <w:szCs w:val="24"/>
        </w:rPr>
        <w:t>current</w:t>
      </w:r>
      <w:r w:rsidR="2CB7AA26" w:rsidRPr="0169F3E9">
        <w:rPr>
          <w:rFonts w:ascii="Arial" w:hAnsi="Arial" w:cs="Arial"/>
          <w:sz w:val="24"/>
          <w:szCs w:val="24"/>
        </w:rPr>
        <w:t xml:space="preserve"> information, research and data that contribute to effective policy development and decision-making</w:t>
      </w:r>
      <w:r w:rsidR="25DB223F" w:rsidRPr="0169F3E9">
        <w:rPr>
          <w:rFonts w:ascii="Arial" w:hAnsi="Arial" w:cs="Arial"/>
          <w:sz w:val="24"/>
          <w:szCs w:val="24"/>
        </w:rPr>
        <w:t xml:space="preserve"> that promotes an effective workplace culture.</w:t>
      </w:r>
    </w:p>
    <w:p w14:paraId="53D35CA7" w14:textId="7FC2A1BA" w:rsidR="00F83E99" w:rsidRPr="003F6B70" w:rsidRDefault="57117390" w:rsidP="002B014E">
      <w:pPr>
        <w:ind w:left="709" w:hanging="709"/>
        <w:rPr>
          <w:rFonts w:ascii="Arial" w:hAnsi="Arial" w:cs="Arial"/>
          <w:sz w:val="24"/>
          <w:szCs w:val="24"/>
        </w:rPr>
      </w:pPr>
      <w:r w:rsidRPr="0169F3E9">
        <w:rPr>
          <w:rFonts w:ascii="Arial" w:hAnsi="Arial" w:cs="Arial"/>
          <w:sz w:val="24"/>
          <w:szCs w:val="24"/>
        </w:rPr>
        <w:t>4.2</w:t>
      </w:r>
      <w:r w:rsidR="00F83E99">
        <w:tab/>
      </w:r>
      <w:r w:rsidR="2CB7AA26" w:rsidRPr="0169F3E9">
        <w:rPr>
          <w:rFonts w:ascii="Arial" w:hAnsi="Arial" w:cs="Arial"/>
          <w:sz w:val="24"/>
          <w:szCs w:val="24"/>
        </w:rPr>
        <w:t>Provid</w:t>
      </w:r>
      <w:r w:rsidR="7E7B943F" w:rsidRPr="0169F3E9">
        <w:rPr>
          <w:rFonts w:ascii="Arial" w:hAnsi="Arial" w:cs="Arial"/>
          <w:sz w:val="24"/>
          <w:szCs w:val="24"/>
        </w:rPr>
        <w:t>e</w:t>
      </w:r>
      <w:r w:rsidR="2CB7AA26" w:rsidRPr="0169F3E9">
        <w:rPr>
          <w:rFonts w:ascii="Arial" w:hAnsi="Arial" w:cs="Arial"/>
          <w:sz w:val="24"/>
          <w:szCs w:val="24"/>
        </w:rPr>
        <w:t xml:space="preserve"> expert advice to the wider People Services function on the interpretation and application of</w:t>
      </w:r>
      <w:r w:rsidR="7E7B943F" w:rsidRPr="0169F3E9">
        <w:rPr>
          <w:rFonts w:ascii="Arial" w:hAnsi="Arial" w:cs="Arial"/>
          <w:sz w:val="24"/>
          <w:szCs w:val="24"/>
        </w:rPr>
        <w:t xml:space="preserve"> </w:t>
      </w:r>
      <w:r w:rsidR="6A96E983" w:rsidRPr="0169F3E9">
        <w:rPr>
          <w:rFonts w:ascii="Arial" w:hAnsi="Arial" w:cs="Arial"/>
          <w:sz w:val="24"/>
          <w:szCs w:val="24"/>
        </w:rPr>
        <w:t>Equality, Diversity and inclusion</w:t>
      </w:r>
      <w:r w:rsidR="7E7B943F" w:rsidRPr="0169F3E9">
        <w:rPr>
          <w:rFonts w:ascii="Arial" w:hAnsi="Arial" w:cs="Arial"/>
          <w:sz w:val="24"/>
          <w:szCs w:val="24"/>
        </w:rPr>
        <w:t xml:space="preserve"> and </w:t>
      </w:r>
      <w:r w:rsidR="6B48950F" w:rsidRPr="0169F3E9">
        <w:rPr>
          <w:rFonts w:ascii="Arial" w:hAnsi="Arial" w:cs="Arial"/>
          <w:sz w:val="24"/>
          <w:szCs w:val="24"/>
        </w:rPr>
        <w:t>organisational</w:t>
      </w:r>
      <w:r w:rsidR="75E80A86" w:rsidRPr="0169F3E9">
        <w:rPr>
          <w:rFonts w:ascii="Arial" w:hAnsi="Arial" w:cs="Arial"/>
          <w:sz w:val="24"/>
          <w:szCs w:val="24"/>
        </w:rPr>
        <w:t xml:space="preserve"> development</w:t>
      </w:r>
      <w:r w:rsidR="2CB7AA26" w:rsidRPr="0169F3E9">
        <w:rPr>
          <w:rFonts w:ascii="Arial" w:hAnsi="Arial" w:cs="Arial"/>
          <w:sz w:val="24"/>
          <w:szCs w:val="24"/>
        </w:rPr>
        <w:t xml:space="preserve"> policies.</w:t>
      </w:r>
    </w:p>
    <w:p w14:paraId="1CD85B75" w14:textId="64786B96" w:rsidR="0DF7BA02" w:rsidRDefault="0DF7BA02" w:rsidP="002B014E">
      <w:pPr>
        <w:spacing w:after="0"/>
        <w:ind w:left="709" w:hanging="709"/>
        <w:rPr>
          <w:rFonts w:ascii="Arial" w:hAnsi="Arial" w:cs="Arial"/>
          <w:sz w:val="24"/>
          <w:szCs w:val="24"/>
        </w:rPr>
      </w:pPr>
      <w:r w:rsidRPr="0169F3E9">
        <w:rPr>
          <w:rFonts w:ascii="Arial" w:hAnsi="Arial" w:cs="Arial"/>
          <w:sz w:val="24"/>
          <w:szCs w:val="24"/>
        </w:rPr>
        <w:t>4.3</w:t>
      </w:r>
      <w:r>
        <w:tab/>
      </w:r>
      <w:r w:rsidR="2CB7AA26" w:rsidRPr="0169F3E9">
        <w:rPr>
          <w:rFonts w:ascii="Arial" w:hAnsi="Arial" w:cs="Arial"/>
          <w:sz w:val="24"/>
          <w:szCs w:val="24"/>
        </w:rPr>
        <w:t>Working closely with HR</w:t>
      </w:r>
      <w:r w:rsidR="14D4C10F" w:rsidRPr="0169F3E9">
        <w:rPr>
          <w:rFonts w:ascii="Arial" w:hAnsi="Arial" w:cs="Arial"/>
          <w:sz w:val="24"/>
          <w:szCs w:val="24"/>
        </w:rPr>
        <w:t xml:space="preserve">, union representatives and subject </w:t>
      </w:r>
      <w:r w:rsidR="3CA87CA6" w:rsidRPr="0169F3E9">
        <w:rPr>
          <w:rFonts w:ascii="Arial" w:hAnsi="Arial" w:cs="Arial"/>
          <w:sz w:val="24"/>
          <w:szCs w:val="24"/>
        </w:rPr>
        <w:t xml:space="preserve">matter </w:t>
      </w:r>
      <w:r w:rsidR="14D4C10F" w:rsidRPr="0169F3E9">
        <w:rPr>
          <w:rFonts w:ascii="Arial" w:hAnsi="Arial" w:cs="Arial"/>
          <w:sz w:val="24"/>
          <w:szCs w:val="24"/>
        </w:rPr>
        <w:t xml:space="preserve">experts </w:t>
      </w:r>
      <w:r w:rsidR="2CB7AA26" w:rsidRPr="0169F3E9">
        <w:rPr>
          <w:rFonts w:ascii="Arial" w:hAnsi="Arial" w:cs="Arial"/>
          <w:sz w:val="24"/>
          <w:szCs w:val="24"/>
        </w:rPr>
        <w:t>in the review, update and redraft of policies, and related processes and procedures, ensuring they are clear, legally compliant</w:t>
      </w:r>
      <w:r w:rsidR="54AFA1FE" w:rsidRPr="0169F3E9">
        <w:rPr>
          <w:rFonts w:ascii="Arial" w:hAnsi="Arial" w:cs="Arial"/>
          <w:sz w:val="24"/>
          <w:szCs w:val="24"/>
        </w:rPr>
        <w:t xml:space="preserve"> and provide effective advice and guidance</w:t>
      </w:r>
      <w:r w:rsidR="2CB7AA26" w:rsidRPr="0169F3E9">
        <w:rPr>
          <w:rFonts w:ascii="Arial" w:hAnsi="Arial" w:cs="Arial"/>
          <w:sz w:val="24"/>
          <w:szCs w:val="24"/>
        </w:rPr>
        <w:t xml:space="preserve">. </w:t>
      </w:r>
      <w:r w:rsidR="40C1EFD3" w:rsidRPr="0169F3E9">
        <w:rPr>
          <w:rFonts w:ascii="Arial" w:hAnsi="Arial" w:cs="Arial"/>
          <w:sz w:val="24"/>
          <w:szCs w:val="24"/>
        </w:rPr>
        <w:t xml:space="preserve">Ensure </w:t>
      </w:r>
      <w:r w:rsidR="2CB7AA26" w:rsidRPr="0169F3E9">
        <w:rPr>
          <w:rFonts w:ascii="Arial" w:hAnsi="Arial" w:cs="Arial"/>
          <w:sz w:val="24"/>
          <w:szCs w:val="24"/>
        </w:rPr>
        <w:t xml:space="preserve">policies </w:t>
      </w:r>
      <w:r w:rsidR="0D2C0E47" w:rsidRPr="0169F3E9">
        <w:rPr>
          <w:rFonts w:ascii="Arial" w:hAnsi="Arial" w:cs="Arial"/>
          <w:sz w:val="24"/>
          <w:szCs w:val="24"/>
        </w:rPr>
        <w:t>are</w:t>
      </w:r>
      <w:r w:rsidR="2CB7AA26" w:rsidRPr="0169F3E9">
        <w:rPr>
          <w:rFonts w:ascii="Arial" w:hAnsi="Arial" w:cs="Arial"/>
          <w:sz w:val="24"/>
          <w:szCs w:val="24"/>
        </w:rPr>
        <w:t xml:space="preserve"> reviewed </w:t>
      </w:r>
      <w:r w:rsidR="6C4D5090" w:rsidRPr="0169F3E9">
        <w:rPr>
          <w:rFonts w:ascii="Arial" w:hAnsi="Arial" w:cs="Arial"/>
          <w:sz w:val="24"/>
          <w:szCs w:val="24"/>
        </w:rPr>
        <w:t>as per legislation and service requirements</w:t>
      </w:r>
      <w:r w:rsidR="654D2A9B" w:rsidRPr="0169F3E9">
        <w:rPr>
          <w:rFonts w:ascii="Arial" w:hAnsi="Arial" w:cs="Arial"/>
          <w:sz w:val="24"/>
          <w:szCs w:val="24"/>
        </w:rPr>
        <w:t>, keeping ahead and updated of employment legislation.</w:t>
      </w:r>
    </w:p>
    <w:p w14:paraId="49A1752F" w14:textId="2EE3FE1E" w:rsidR="0169F3E9" w:rsidRDefault="0169F3E9" w:rsidP="002B014E">
      <w:pPr>
        <w:spacing w:after="0"/>
        <w:ind w:left="709" w:hanging="709"/>
        <w:rPr>
          <w:rFonts w:ascii="Arial" w:hAnsi="Arial" w:cs="Arial"/>
          <w:sz w:val="24"/>
          <w:szCs w:val="24"/>
        </w:rPr>
      </w:pPr>
    </w:p>
    <w:p w14:paraId="43F24069" w14:textId="59D7D5CF" w:rsidR="001B35B2" w:rsidRPr="009B4706" w:rsidRDefault="4011E37F" w:rsidP="002B014E">
      <w:pPr>
        <w:ind w:left="709" w:hanging="709"/>
        <w:rPr>
          <w:rFonts w:ascii="Arial" w:hAnsi="Arial" w:cs="Arial"/>
          <w:sz w:val="24"/>
          <w:szCs w:val="24"/>
        </w:rPr>
      </w:pPr>
      <w:r w:rsidRPr="0169F3E9">
        <w:rPr>
          <w:rFonts w:ascii="Arial" w:hAnsi="Arial" w:cs="Arial"/>
          <w:sz w:val="24"/>
          <w:szCs w:val="24"/>
        </w:rPr>
        <w:t>4.4</w:t>
      </w:r>
      <w:r w:rsidR="001B35B2">
        <w:tab/>
      </w:r>
      <w:r w:rsidR="2CB7AA26" w:rsidRPr="0169F3E9">
        <w:rPr>
          <w:rFonts w:ascii="Arial" w:hAnsi="Arial" w:cs="Arial"/>
          <w:sz w:val="24"/>
          <w:szCs w:val="24"/>
        </w:rPr>
        <w:t>Lead on the launch</w:t>
      </w:r>
      <w:r w:rsidR="30F68348" w:rsidRPr="0169F3E9">
        <w:rPr>
          <w:rFonts w:ascii="Arial" w:hAnsi="Arial" w:cs="Arial"/>
          <w:sz w:val="24"/>
          <w:szCs w:val="24"/>
        </w:rPr>
        <w:t>,</w:t>
      </w:r>
      <w:r w:rsidR="2CB7AA26" w:rsidRPr="0169F3E9">
        <w:rPr>
          <w:rFonts w:ascii="Arial" w:hAnsi="Arial" w:cs="Arial"/>
          <w:sz w:val="24"/>
          <w:szCs w:val="24"/>
        </w:rPr>
        <w:t xml:space="preserve"> implementation </w:t>
      </w:r>
      <w:r w:rsidR="30F68348" w:rsidRPr="0169F3E9">
        <w:rPr>
          <w:rFonts w:ascii="Arial" w:hAnsi="Arial" w:cs="Arial"/>
          <w:sz w:val="24"/>
          <w:szCs w:val="24"/>
        </w:rPr>
        <w:t xml:space="preserve">and training </w:t>
      </w:r>
      <w:r w:rsidR="2CB7AA26" w:rsidRPr="0169F3E9">
        <w:rPr>
          <w:rFonts w:ascii="Arial" w:hAnsi="Arial" w:cs="Arial"/>
          <w:sz w:val="24"/>
          <w:szCs w:val="24"/>
        </w:rPr>
        <w:t xml:space="preserve">of new and amended people </w:t>
      </w:r>
      <w:r w:rsidR="746D7297" w:rsidRPr="0169F3E9">
        <w:rPr>
          <w:rFonts w:ascii="Arial" w:hAnsi="Arial" w:cs="Arial"/>
          <w:sz w:val="24"/>
          <w:szCs w:val="24"/>
        </w:rPr>
        <w:t xml:space="preserve">related </w:t>
      </w:r>
      <w:r w:rsidR="2CB7AA26" w:rsidRPr="0169F3E9">
        <w:rPr>
          <w:rFonts w:ascii="Arial" w:hAnsi="Arial" w:cs="Arial"/>
          <w:sz w:val="24"/>
          <w:szCs w:val="24"/>
        </w:rPr>
        <w:t>policies</w:t>
      </w:r>
      <w:r w:rsidR="37A47E60" w:rsidRPr="0169F3E9">
        <w:rPr>
          <w:rFonts w:ascii="Arial" w:hAnsi="Arial" w:cs="Arial"/>
          <w:sz w:val="24"/>
          <w:szCs w:val="24"/>
        </w:rPr>
        <w:t xml:space="preserve"> relevant to area of work</w:t>
      </w:r>
      <w:r w:rsidR="2CB7AA26" w:rsidRPr="0169F3E9">
        <w:rPr>
          <w:rFonts w:ascii="Arial" w:hAnsi="Arial" w:cs="Arial"/>
          <w:sz w:val="24"/>
          <w:szCs w:val="24"/>
        </w:rPr>
        <w:t xml:space="preserve"> to ensure understanding amongst managers and </w:t>
      </w:r>
      <w:r w:rsidR="39E5E06F" w:rsidRPr="0169F3E9">
        <w:rPr>
          <w:rFonts w:ascii="Arial" w:hAnsi="Arial" w:cs="Arial"/>
          <w:sz w:val="24"/>
          <w:szCs w:val="24"/>
        </w:rPr>
        <w:t xml:space="preserve">all employees </w:t>
      </w:r>
      <w:r w:rsidR="5FFCDCC9" w:rsidRPr="0169F3E9">
        <w:rPr>
          <w:rFonts w:ascii="Arial" w:hAnsi="Arial" w:cs="Arial"/>
          <w:sz w:val="24"/>
          <w:szCs w:val="24"/>
        </w:rPr>
        <w:t>through</w:t>
      </w:r>
      <w:r w:rsidR="39E5E06F" w:rsidRPr="0169F3E9">
        <w:rPr>
          <w:rFonts w:ascii="Arial" w:hAnsi="Arial" w:cs="Arial"/>
          <w:sz w:val="24"/>
          <w:szCs w:val="24"/>
        </w:rPr>
        <w:t xml:space="preserve"> effective training and communication.</w:t>
      </w:r>
    </w:p>
    <w:p w14:paraId="148FA643" w14:textId="77777777" w:rsidR="001563DF" w:rsidRDefault="001563DF">
      <w:pPr>
        <w:rPr>
          <w:rFonts w:ascii="Arial" w:hAnsi="Arial" w:cs="Arial"/>
          <w:b/>
          <w:bCs/>
          <w:sz w:val="28"/>
          <w:szCs w:val="28"/>
        </w:rPr>
      </w:pPr>
      <w:r>
        <w:rPr>
          <w:rFonts w:ascii="Arial" w:hAnsi="Arial" w:cs="Arial"/>
          <w:b/>
          <w:bCs/>
          <w:sz w:val="28"/>
          <w:szCs w:val="28"/>
        </w:rPr>
        <w:br w:type="page"/>
      </w:r>
    </w:p>
    <w:p w14:paraId="3D84E39D" w14:textId="3E105B69" w:rsidR="00E06CB6" w:rsidRPr="00F81037" w:rsidRDefault="54096748" w:rsidP="0169F3E9">
      <w:pPr>
        <w:spacing w:after="0" w:line="240" w:lineRule="auto"/>
        <w:rPr>
          <w:rFonts w:ascii="Arial" w:hAnsi="Arial" w:cs="Arial"/>
          <w:b/>
          <w:bCs/>
          <w:sz w:val="28"/>
          <w:szCs w:val="28"/>
        </w:rPr>
      </w:pPr>
      <w:r w:rsidRPr="0169F3E9">
        <w:rPr>
          <w:rFonts w:ascii="Arial" w:hAnsi="Arial" w:cs="Arial"/>
          <w:b/>
          <w:bCs/>
          <w:sz w:val="28"/>
          <w:szCs w:val="28"/>
        </w:rPr>
        <w:lastRenderedPageBreak/>
        <w:t>5.</w:t>
      </w:r>
      <w:r w:rsidR="00E06CB6">
        <w:tab/>
      </w:r>
      <w:r w:rsidR="0AEB85D6" w:rsidRPr="0169F3E9">
        <w:rPr>
          <w:rFonts w:ascii="Arial" w:hAnsi="Arial" w:cs="Arial"/>
          <w:b/>
          <w:bCs/>
          <w:sz w:val="28"/>
          <w:szCs w:val="28"/>
        </w:rPr>
        <w:t>Projects</w:t>
      </w:r>
    </w:p>
    <w:p w14:paraId="709239DC" w14:textId="77777777" w:rsidR="00E06CB6" w:rsidRPr="009B4706" w:rsidRDefault="00E06CB6" w:rsidP="00E06CB6">
      <w:pPr>
        <w:spacing w:after="0" w:line="240" w:lineRule="auto"/>
        <w:rPr>
          <w:rFonts w:ascii="Arial" w:hAnsi="Arial" w:cs="Arial"/>
          <w:bCs/>
          <w:sz w:val="24"/>
          <w:szCs w:val="24"/>
        </w:rPr>
      </w:pPr>
    </w:p>
    <w:p w14:paraId="6E1B6EA3" w14:textId="5F3CFA8D" w:rsidR="00B16914" w:rsidRPr="009B4706" w:rsidRDefault="747F2DDA" w:rsidP="009417B1">
      <w:pPr>
        <w:ind w:left="709" w:hanging="709"/>
        <w:rPr>
          <w:rFonts w:ascii="Arial" w:hAnsi="Arial" w:cs="Arial"/>
          <w:sz w:val="24"/>
          <w:szCs w:val="24"/>
        </w:rPr>
      </w:pPr>
      <w:r w:rsidRPr="0169F3E9">
        <w:rPr>
          <w:rFonts w:ascii="Arial" w:hAnsi="Arial" w:cs="Arial"/>
          <w:sz w:val="24"/>
          <w:szCs w:val="24"/>
        </w:rPr>
        <w:t>5.1</w:t>
      </w:r>
      <w:r w:rsidR="00B16914">
        <w:tab/>
      </w:r>
      <w:r w:rsidRPr="0169F3E9">
        <w:rPr>
          <w:rFonts w:ascii="Arial" w:hAnsi="Arial" w:cs="Arial"/>
          <w:sz w:val="24"/>
          <w:szCs w:val="24"/>
        </w:rPr>
        <w:t>U</w:t>
      </w:r>
      <w:r w:rsidR="5BAEEE84" w:rsidRPr="0169F3E9">
        <w:rPr>
          <w:rFonts w:ascii="Arial" w:hAnsi="Arial" w:cs="Arial"/>
          <w:sz w:val="24"/>
          <w:szCs w:val="24"/>
        </w:rPr>
        <w:t>ndertake activit</w:t>
      </w:r>
      <w:r w:rsidR="49AE2C8D" w:rsidRPr="0169F3E9">
        <w:rPr>
          <w:rFonts w:ascii="Arial" w:hAnsi="Arial" w:cs="Arial"/>
          <w:sz w:val="24"/>
          <w:szCs w:val="24"/>
        </w:rPr>
        <w:t>ies</w:t>
      </w:r>
      <w:r w:rsidR="5BAEEE84" w:rsidRPr="0169F3E9">
        <w:rPr>
          <w:rFonts w:ascii="Arial" w:hAnsi="Arial" w:cs="Arial"/>
          <w:sz w:val="24"/>
          <w:szCs w:val="24"/>
        </w:rPr>
        <w:t xml:space="preserve"> on a range of organisation wide projects which support the delivery of our People Strategy, collaborating with colleagues across the organisation to deliver organisational improvement and transformation. </w:t>
      </w:r>
    </w:p>
    <w:p w14:paraId="6337A020" w14:textId="4A4973A6" w:rsidR="009B2FE9" w:rsidRPr="009B4706" w:rsidRDefault="565FD68A" w:rsidP="009417B1">
      <w:pPr>
        <w:ind w:left="709" w:hanging="709"/>
        <w:rPr>
          <w:rFonts w:ascii="Arial" w:hAnsi="Arial" w:cs="Arial"/>
          <w:sz w:val="24"/>
          <w:szCs w:val="24"/>
        </w:rPr>
      </w:pPr>
      <w:r w:rsidRPr="0169F3E9">
        <w:rPr>
          <w:rFonts w:ascii="Arial" w:hAnsi="Arial" w:cs="Arial"/>
          <w:sz w:val="24"/>
          <w:szCs w:val="24"/>
        </w:rPr>
        <w:t>5.2</w:t>
      </w:r>
      <w:r w:rsidR="009B2FE9">
        <w:tab/>
      </w:r>
      <w:r w:rsidR="2B7769A8" w:rsidRPr="0169F3E9">
        <w:rPr>
          <w:rFonts w:ascii="Arial" w:hAnsi="Arial" w:cs="Arial"/>
          <w:sz w:val="24"/>
          <w:szCs w:val="24"/>
        </w:rPr>
        <w:t xml:space="preserve">Ensure involvement in effective </w:t>
      </w:r>
      <w:r w:rsidR="28083695" w:rsidRPr="0169F3E9">
        <w:rPr>
          <w:rFonts w:ascii="Arial" w:hAnsi="Arial" w:cs="Arial"/>
          <w:sz w:val="24"/>
          <w:szCs w:val="24"/>
        </w:rPr>
        <w:t xml:space="preserve">consultation processes with trade unions and other relevant stakeholders, in respect of new and </w:t>
      </w:r>
      <w:r w:rsidR="382895C9" w:rsidRPr="0169F3E9">
        <w:rPr>
          <w:rFonts w:ascii="Arial" w:hAnsi="Arial" w:cs="Arial"/>
          <w:sz w:val="24"/>
          <w:szCs w:val="24"/>
        </w:rPr>
        <w:t>revised</w:t>
      </w:r>
      <w:r w:rsidR="28083695" w:rsidRPr="0169F3E9">
        <w:rPr>
          <w:rFonts w:ascii="Arial" w:hAnsi="Arial" w:cs="Arial"/>
          <w:sz w:val="24"/>
          <w:szCs w:val="24"/>
        </w:rPr>
        <w:t xml:space="preserve"> people and employment related</w:t>
      </w:r>
      <w:r w:rsidR="4A062B84" w:rsidRPr="0169F3E9">
        <w:rPr>
          <w:rFonts w:ascii="Arial" w:hAnsi="Arial" w:cs="Arial"/>
          <w:sz w:val="24"/>
          <w:szCs w:val="24"/>
        </w:rPr>
        <w:t xml:space="preserve"> projects. </w:t>
      </w:r>
    </w:p>
    <w:p w14:paraId="48E9C3C4" w14:textId="7ED6EBCF" w:rsidR="009B2FE9" w:rsidRPr="009B4706" w:rsidRDefault="38473F89" w:rsidP="009417B1">
      <w:pPr>
        <w:ind w:left="709" w:hanging="709"/>
        <w:rPr>
          <w:rFonts w:ascii="Arial" w:hAnsi="Arial" w:cs="Arial"/>
          <w:sz w:val="24"/>
          <w:szCs w:val="24"/>
        </w:rPr>
      </w:pPr>
      <w:r w:rsidRPr="0169F3E9">
        <w:rPr>
          <w:rFonts w:ascii="Arial" w:hAnsi="Arial" w:cs="Arial"/>
          <w:sz w:val="24"/>
          <w:szCs w:val="24"/>
        </w:rPr>
        <w:t>5.3</w:t>
      </w:r>
      <w:r w:rsidR="009B2FE9">
        <w:tab/>
      </w:r>
      <w:r w:rsidR="5A45B86D" w:rsidRPr="0169F3E9">
        <w:rPr>
          <w:rFonts w:ascii="Arial" w:hAnsi="Arial" w:cs="Arial"/>
          <w:sz w:val="24"/>
          <w:szCs w:val="24"/>
        </w:rPr>
        <w:t>Undertake horizon scanning to identify changes which have the potential to impact the organisation from a people perspective</w:t>
      </w:r>
      <w:r w:rsidR="536EB306" w:rsidRPr="0169F3E9">
        <w:rPr>
          <w:rFonts w:ascii="Arial" w:hAnsi="Arial" w:cs="Arial"/>
          <w:sz w:val="24"/>
          <w:szCs w:val="24"/>
        </w:rPr>
        <w:t xml:space="preserve"> keeping ahead of developments.</w:t>
      </w:r>
    </w:p>
    <w:p w14:paraId="32D17BB0" w14:textId="68C34CD0" w:rsidR="00C91514" w:rsidRPr="003F6B70" w:rsidRDefault="536EB306" w:rsidP="009417B1">
      <w:pPr>
        <w:spacing w:before="100" w:beforeAutospacing="1" w:after="100" w:afterAutospacing="1" w:line="240" w:lineRule="auto"/>
        <w:ind w:left="709" w:hanging="709"/>
        <w:rPr>
          <w:rFonts w:ascii="Arial" w:eastAsia="Times New Roman" w:hAnsi="Arial" w:cs="Arial"/>
          <w:color w:val="000000"/>
          <w:kern w:val="0"/>
          <w:sz w:val="24"/>
          <w:szCs w:val="24"/>
          <w:lang w:eastAsia="en-GB"/>
          <w14:ligatures w14:val="none"/>
        </w:rPr>
      </w:pPr>
      <w:r w:rsidRPr="0169F3E9">
        <w:rPr>
          <w:rFonts w:ascii="Arial" w:eastAsia="Times New Roman" w:hAnsi="Arial" w:cs="Arial"/>
          <w:color w:val="000000"/>
          <w:kern w:val="0"/>
          <w:sz w:val="24"/>
          <w:szCs w:val="24"/>
          <w:lang w:eastAsia="en-GB"/>
          <w14:ligatures w14:val="none"/>
        </w:rPr>
        <w:t>5.4</w:t>
      </w:r>
      <w:r w:rsidR="007C3A7B">
        <w:tab/>
      </w:r>
      <w:r w:rsidR="0297935C" w:rsidRPr="0169F3E9">
        <w:rPr>
          <w:rFonts w:ascii="Arial" w:eastAsia="Times New Roman" w:hAnsi="Arial" w:cs="Arial"/>
          <w:color w:val="000000"/>
          <w:kern w:val="0"/>
          <w:sz w:val="24"/>
          <w:szCs w:val="24"/>
          <w:lang w:eastAsia="en-GB"/>
          <w14:ligatures w14:val="none"/>
        </w:rPr>
        <w:t xml:space="preserve">Monitor and evaluate the effectiveness of </w:t>
      </w:r>
      <w:r w:rsidR="0A1CD13D" w:rsidRPr="0169F3E9">
        <w:rPr>
          <w:rFonts w:ascii="Arial" w:eastAsia="Times New Roman" w:hAnsi="Arial" w:cs="Arial"/>
          <w:color w:val="000000"/>
          <w:kern w:val="0"/>
          <w:sz w:val="24"/>
          <w:szCs w:val="24"/>
          <w:lang w:eastAsia="en-GB"/>
          <w14:ligatures w14:val="none"/>
        </w:rPr>
        <w:t xml:space="preserve">people </w:t>
      </w:r>
      <w:r w:rsidR="0297935C" w:rsidRPr="0169F3E9">
        <w:rPr>
          <w:rFonts w:ascii="Arial" w:eastAsia="Times New Roman" w:hAnsi="Arial" w:cs="Arial"/>
          <w:color w:val="000000"/>
          <w:kern w:val="0"/>
          <w:sz w:val="24"/>
          <w:szCs w:val="24"/>
          <w:lang w:eastAsia="en-GB"/>
          <w14:ligatures w14:val="none"/>
        </w:rPr>
        <w:t>projects, making recommendations for improvement.</w:t>
      </w:r>
    </w:p>
    <w:p w14:paraId="563B9359" w14:textId="70C914F3" w:rsidR="001E55EF" w:rsidRPr="009B4706" w:rsidRDefault="48B7B3AE" w:rsidP="009417B1">
      <w:pPr>
        <w:ind w:left="709" w:hanging="709"/>
        <w:rPr>
          <w:rFonts w:ascii="Arial" w:hAnsi="Arial" w:cs="Arial"/>
          <w:sz w:val="24"/>
          <w:szCs w:val="24"/>
        </w:rPr>
      </w:pPr>
      <w:r w:rsidRPr="0169F3E9">
        <w:rPr>
          <w:rFonts w:ascii="Arial" w:hAnsi="Arial" w:cs="Arial"/>
          <w:sz w:val="24"/>
          <w:szCs w:val="24"/>
        </w:rPr>
        <w:t>5.5</w:t>
      </w:r>
      <w:r w:rsidR="001E55EF">
        <w:tab/>
      </w:r>
      <w:r w:rsidRPr="0169F3E9">
        <w:rPr>
          <w:rFonts w:ascii="Arial" w:hAnsi="Arial" w:cs="Arial"/>
          <w:sz w:val="24"/>
          <w:szCs w:val="24"/>
        </w:rPr>
        <w:t>Compile and p</w:t>
      </w:r>
      <w:r w:rsidR="228D8F2C" w:rsidRPr="0169F3E9">
        <w:rPr>
          <w:rFonts w:ascii="Arial" w:hAnsi="Arial" w:cs="Arial"/>
          <w:sz w:val="24"/>
          <w:szCs w:val="24"/>
        </w:rPr>
        <w:t>rovide reports and updates on HR projects to the Executive Team, SMT, Programme Board and ot</w:t>
      </w:r>
      <w:r w:rsidR="6A1E5347" w:rsidRPr="0169F3E9">
        <w:rPr>
          <w:rFonts w:ascii="Arial" w:hAnsi="Arial" w:cs="Arial"/>
          <w:sz w:val="24"/>
          <w:szCs w:val="24"/>
        </w:rPr>
        <w:t>her service boards</w:t>
      </w:r>
      <w:r w:rsidR="228D8F2C" w:rsidRPr="0169F3E9">
        <w:rPr>
          <w:rFonts w:ascii="Arial" w:hAnsi="Arial" w:cs="Arial"/>
          <w:sz w:val="24"/>
          <w:szCs w:val="24"/>
        </w:rPr>
        <w:t xml:space="preserve"> as required</w:t>
      </w:r>
      <w:r w:rsidR="00DDE187" w:rsidRPr="0169F3E9">
        <w:rPr>
          <w:rFonts w:ascii="Arial" w:hAnsi="Arial" w:cs="Arial"/>
          <w:sz w:val="24"/>
          <w:szCs w:val="24"/>
        </w:rPr>
        <w:t>.</w:t>
      </w:r>
    </w:p>
    <w:p w14:paraId="0E13DD79" w14:textId="6635314F" w:rsidR="00125BBB" w:rsidRPr="009B4706" w:rsidRDefault="6564751A" w:rsidP="009417B1">
      <w:pPr>
        <w:ind w:left="709" w:hanging="709"/>
        <w:rPr>
          <w:rFonts w:ascii="Arial" w:hAnsi="Arial" w:cs="Arial"/>
          <w:sz w:val="24"/>
          <w:szCs w:val="24"/>
        </w:rPr>
      </w:pPr>
      <w:r w:rsidRPr="0169F3E9">
        <w:rPr>
          <w:rFonts w:ascii="Arial" w:hAnsi="Arial" w:cs="Arial"/>
          <w:sz w:val="24"/>
          <w:szCs w:val="24"/>
        </w:rPr>
        <w:t>5.6</w:t>
      </w:r>
      <w:r w:rsidR="00125BBB">
        <w:tab/>
      </w:r>
      <w:r w:rsidR="708EDF8E" w:rsidRPr="0169F3E9">
        <w:rPr>
          <w:rFonts w:ascii="Arial" w:hAnsi="Arial" w:cs="Arial"/>
          <w:sz w:val="24"/>
          <w:szCs w:val="24"/>
        </w:rPr>
        <w:t>Monitor each project against the agreed delivery plans, ensuring that all required progress reports are produced in a timely manner and are appropriate for the audience and produce required documents to support the project such as business cases, project plans, quality plans, communication plan, risk logs, decision logs, using departmental project management templates.</w:t>
      </w:r>
    </w:p>
    <w:p w14:paraId="1E6A8085" w14:textId="7CDA7AE1" w:rsidR="005F3A2F" w:rsidRPr="009B4706" w:rsidRDefault="628089B8" w:rsidP="009417B1">
      <w:pPr>
        <w:ind w:left="709" w:hanging="709"/>
        <w:rPr>
          <w:rFonts w:ascii="Arial" w:hAnsi="Arial" w:cs="Arial"/>
          <w:sz w:val="24"/>
          <w:szCs w:val="24"/>
        </w:rPr>
      </w:pPr>
      <w:r w:rsidRPr="0169F3E9">
        <w:rPr>
          <w:rFonts w:ascii="Arial" w:hAnsi="Arial" w:cs="Arial"/>
          <w:sz w:val="24"/>
          <w:szCs w:val="24"/>
        </w:rPr>
        <w:t>5.7</w:t>
      </w:r>
      <w:r w:rsidR="005F3A2F">
        <w:tab/>
      </w:r>
      <w:r w:rsidR="576864C7" w:rsidRPr="0169F3E9">
        <w:rPr>
          <w:rFonts w:ascii="Arial" w:hAnsi="Arial" w:cs="Arial"/>
          <w:sz w:val="24"/>
          <w:szCs w:val="24"/>
        </w:rPr>
        <w:t>Ensure that the diverse needs and aspirations of all staff are considered in project planning and delivery and that appropriate responses are put in place to ensure equal access to services and employment opportunities that enable all groups to fulfil their potential.</w:t>
      </w:r>
    </w:p>
    <w:p w14:paraId="25646B07" w14:textId="0432515E" w:rsidR="00E06CB6" w:rsidRDefault="0B26B9BC" w:rsidP="009417B1">
      <w:pPr>
        <w:spacing w:after="0" w:line="240" w:lineRule="auto"/>
        <w:ind w:left="709" w:hanging="709"/>
        <w:rPr>
          <w:rFonts w:ascii="Arial" w:hAnsi="Arial" w:cs="Arial"/>
          <w:sz w:val="24"/>
          <w:szCs w:val="24"/>
        </w:rPr>
      </w:pPr>
      <w:r w:rsidRPr="0169F3E9">
        <w:rPr>
          <w:rFonts w:ascii="Arial" w:hAnsi="Arial" w:cs="Arial"/>
          <w:sz w:val="24"/>
          <w:szCs w:val="24"/>
        </w:rPr>
        <w:t>5.8</w:t>
      </w:r>
      <w:r w:rsidR="00E06CB6">
        <w:tab/>
      </w:r>
      <w:r w:rsidR="576864C7" w:rsidRPr="0169F3E9">
        <w:rPr>
          <w:rFonts w:ascii="Arial" w:hAnsi="Arial" w:cs="Arial"/>
          <w:sz w:val="24"/>
          <w:szCs w:val="24"/>
        </w:rPr>
        <w:t>Work at a high level of initiative with minimum supervision to support the Service/Directorate by undertaking complex high level HR Project work as directed.</w:t>
      </w:r>
    </w:p>
    <w:p w14:paraId="27E0375E" w14:textId="77777777" w:rsidR="003F6B70" w:rsidRDefault="003F6B70" w:rsidP="0169F3E9">
      <w:pPr>
        <w:spacing w:after="0" w:line="240" w:lineRule="auto"/>
        <w:rPr>
          <w:rFonts w:ascii="Arial" w:hAnsi="Arial" w:cs="Arial"/>
          <w:sz w:val="24"/>
          <w:szCs w:val="24"/>
        </w:rPr>
      </w:pPr>
    </w:p>
    <w:p w14:paraId="2D0A009F" w14:textId="77777777" w:rsidR="009417B1" w:rsidRPr="009B4706" w:rsidRDefault="009417B1" w:rsidP="0169F3E9">
      <w:pPr>
        <w:spacing w:after="0" w:line="240" w:lineRule="auto"/>
        <w:rPr>
          <w:rFonts w:ascii="Arial" w:hAnsi="Arial" w:cs="Arial"/>
          <w:sz w:val="24"/>
          <w:szCs w:val="24"/>
        </w:rPr>
      </w:pPr>
    </w:p>
    <w:p w14:paraId="490FCE6A" w14:textId="19861C18" w:rsidR="00877C29" w:rsidRPr="009330AE" w:rsidRDefault="7C88B243" w:rsidP="0169F3E9">
      <w:pPr>
        <w:rPr>
          <w:rFonts w:ascii="Arial" w:hAnsi="Arial" w:cs="Arial"/>
          <w:b/>
          <w:bCs/>
          <w:sz w:val="28"/>
          <w:szCs w:val="28"/>
        </w:rPr>
      </w:pPr>
      <w:r w:rsidRPr="0169F3E9">
        <w:rPr>
          <w:rFonts w:ascii="Arial" w:hAnsi="Arial" w:cs="Arial"/>
          <w:b/>
          <w:bCs/>
          <w:sz w:val="28"/>
          <w:szCs w:val="28"/>
        </w:rPr>
        <w:t>6.</w:t>
      </w:r>
      <w:r w:rsidR="00877C29">
        <w:tab/>
      </w:r>
      <w:r w:rsidR="23A92031" w:rsidRPr="0169F3E9">
        <w:rPr>
          <w:rFonts w:ascii="Arial" w:hAnsi="Arial" w:cs="Arial"/>
          <w:b/>
          <w:bCs/>
          <w:sz w:val="28"/>
          <w:szCs w:val="28"/>
        </w:rPr>
        <w:t>Data Management</w:t>
      </w:r>
    </w:p>
    <w:p w14:paraId="3FAF4CA0" w14:textId="0396E575" w:rsidR="0084791C" w:rsidRPr="009330AE" w:rsidRDefault="5B8EFB8D" w:rsidP="009417B1">
      <w:pPr>
        <w:ind w:left="709" w:hanging="709"/>
        <w:rPr>
          <w:rFonts w:ascii="Arial" w:hAnsi="Arial" w:cs="Arial"/>
          <w:sz w:val="24"/>
          <w:szCs w:val="24"/>
        </w:rPr>
      </w:pPr>
      <w:r w:rsidRPr="0169F3E9">
        <w:rPr>
          <w:rFonts w:ascii="Arial" w:hAnsi="Arial" w:cs="Arial"/>
          <w:sz w:val="24"/>
          <w:szCs w:val="24"/>
        </w:rPr>
        <w:t>6.1</w:t>
      </w:r>
      <w:r w:rsidR="00F83E99">
        <w:tab/>
      </w:r>
      <w:r w:rsidRPr="0169F3E9">
        <w:rPr>
          <w:rFonts w:ascii="Arial" w:hAnsi="Arial" w:cs="Arial"/>
          <w:sz w:val="24"/>
          <w:szCs w:val="24"/>
        </w:rPr>
        <w:t>L</w:t>
      </w:r>
      <w:r w:rsidR="2CB7AA26" w:rsidRPr="0169F3E9">
        <w:rPr>
          <w:rFonts w:ascii="Arial" w:hAnsi="Arial" w:cs="Arial"/>
          <w:sz w:val="24"/>
          <w:szCs w:val="24"/>
        </w:rPr>
        <w:t>ead on the management and ongoing development of the HR</w:t>
      </w:r>
      <w:r w:rsidR="09B38450" w:rsidRPr="0169F3E9">
        <w:rPr>
          <w:rFonts w:ascii="Arial" w:hAnsi="Arial" w:cs="Arial"/>
          <w:sz w:val="24"/>
          <w:szCs w:val="24"/>
        </w:rPr>
        <w:t>/</w:t>
      </w:r>
      <w:r w:rsidR="7907F331" w:rsidRPr="0169F3E9">
        <w:rPr>
          <w:rFonts w:ascii="Arial" w:hAnsi="Arial" w:cs="Arial"/>
          <w:sz w:val="24"/>
          <w:szCs w:val="24"/>
        </w:rPr>
        <w:t>Learning Management</w:t>
      </w:r>
      <w:r w:rsidR="2CB7AA26" w:rsidRPr="0169F3E9">
        <w:rPr>
          <w:rFonts w:ascii="Arial" w:hAnsi="Arial" w:cs="Arial"/>
          <w:sz w:val="24"/>
          <w:szCs w:val="24"/>
        </w:rPr>
        <w:t xml:space="preserve"> system</w:t>
      </w:r>
      <w:r w:rsidR="7907F331" w:rsidRPr="0169F3E9">
        <w:rPr>
          <w:rFonts w:ascii="Arial" w:hAnsi="Arial" w:cs="Arial"/>
          <w:sz w:val="24"/>
          <w:szCs w:val="24"/>
        </w:rPr>
        <w:t>s</w:t>
      </w:r>
      <w:r w:rsidR="2CB7AA26" w:rsidRPr="0169F3E9">
        <w:rPr>
          <w:rFonts w:ascii="Arial" w:hAnsi="Arial" w:cs="Arial"/>
          <w:sz w:val="24"/>
          <w:szCs w:val="24"/>
        </w:rPr>
        <w:t xml:space="preserve"> to deliver an efficient, effective and proactiv</w:t>
      </w:r>
      <w:r w:rsidR="77418CB1" w:rsidRPr="0169F3E9">
        <w:rPr>
          <w:rFonts w:ascii="Arial" w:hAnsi="Arial" w:cs="Arial"/>
          <w:sz w:val="24"/>
          <w:szCs w:val="24"/>
        </w:rPr>
        <w:t>e</w:t>
      </w:r>
      <w:r w:rsidR="2CB7AA26" w:rsidRPr="0169F3E9">
        <w:rPr>
          <w:rFonts w:ascii="Arial" w:hAnsi="Arial" w:cs="Arial"/>
          <w:sz w:val="24"/>
          <w:szCs w:val="24"/>
        </w:rPr>
        <w:t xml:space="preserve"> data management and administration user support service. </w:t>
      </w:r>
    </w:p>
    <w:p w14:paraId="0E17FF9E" w14:textId="30264D46" w:rsidR="00F83E99" w:rsidRPr="009330AE" w:rsidRDefault="0F7B490E" w:rsidP="009417B1">
      <w:pPr>
        <w:ind w:left="709" w:hanging="709"/>
        <w:rPr>
          <w:rFonts w:ascii="Arial" w:hAnsi="Arial" w:cs="Arial"/>
          <w:sz w:val="24"/>
          <w:szCs w:val="24"/>
        </w:rPr>
      </w:pPr>
      <w:r w:rsidRPr="0169F3E9">
        <w:rPr>
          <w:rFonts w:ascii="Arial" w:hAnsi="Arial" w:cs="Arial"/>
          <w:sz w:val="24"/>
          <w:szCs w:val="24"/>
        </w:rPr>
        <w:t>6.2</w:t>
      </w:r>
      <w:r w:rsidR="00F83E99">
        <w:tab/>
      </w:r>
      <w:r w:rsidRPr="0169F3E9">
        <w:rPr>
          <w:rFonts w:ascii="Arial" w:hAnsi="Arial" w:cs="Arial"/>
          <w:sz w:val="24"/>
          <w:szCs w:val="24"/>
        </w:rPr>
        <w:t>O</w:t>
      </w:r>
      <w:r w:rsidR="2A6B206E" w:rsidRPr="0169F3E9">
        <w:rPr>
          <w:rFonts w:ascii="Arial" w:hAnsi="Arial" w:cs="Arial"/>
          <w:sz w:val="24"/>
          <w:szCs w:val="24"/>
        </w:rPr>
        <w:t xml:space="preserve">versee </w:t>
      </w:r>
      <w:r w:rsidR="2CB7AA26" w:rsidRPr="0169F3E9">
        <w:rPr>
          <w:rFonts w:ascii="Arial" w:hAnsi="Arial" w:cs="Arial"/>
          <w:sz w:val="24"/>
          <w:szCs w:val="24"/>
        </w:rPr>
        <w:t>the administration of the HR</w:t>
      </w:r>
      <w:r w:rsidR="2A6B206E" w:rsidRPr="0169F3E9">
        <w:rPr>
          <w:rFonts w:ascii="Arial" w:hAnsi="Arial" w:cs="Arial"/>
          <w:sz w:val="24"/>
          <w:szCs w:val="24"/>
        </w:rPr>
        <w:t>/Learning Management</w:t>
      </w:r>
      <w:r w:rsidR="2CB7AA26" w:rsidRPr="0169F3E9">
        <w:rPr>
          <w:rFonts w:ascii="Arial" w:hAnsi="Arial" w:cs="Arial"/>
          <w:sz w:val="24"/>
          <w:szCs w:val="24"/>
        </w:rPr>
        <w:t xml:space="preserve"> system</w:t>
      </w:r>
      <w:r w:rsidR="1C762D7F" w:rsidRPr="0169F3E9">
        <w:rPr>
          <w:rFonts w:ascii="Arial" w:hAnsi="Arial" w:cs="Arial"/>
          <w:sz w:val="24"/>
          <w:szCs w:val="24"/>
        </w:rPr>
        <w:t>s</w:t>
      </w:r>
      <w:r w:rsidR="2CB7AA26" w:rsidRPr="0169F3E9">
        <w:rPr>
          <w:rFonts w:ascii="Arial" w:hAnsi="Arial" w:cs="Arial"/>
          <w:sz w:val="24"/>
          <w:szCs w:val="24"/>
        </w:rPr>
        <w:t>, ensuring data integrity, data management and storage, and report on training and HR KPI’s</w:t>
      </w:r>
      <w:r w:rsidR="1C762D7F" w:rsidRPr="0169F3E9">
        <w:rPr>
          <w:rFonts w:ascii="Arial" w:hAnsi="Arial" w:cs="Arial"/>
          <w:sz w:val="24"/>
          <w:szCs w:val="24"/>
        </w:rPr>
        <w:t>/Corporate Health Indica</w:t>
      </w:r>
      <w:r w:rsidR="73173591" w:rsidRPr="0169F3E9">
        <w:rPr>
          <w:rFonts w:ascii="Arial" w:hAnsi="Arial" w:cs="Arial"/>
          <w:sz w:val="24"/>
          <w:szCs w:val="24"/>
        </w:rPr>
        <w:t>tors</w:t>
      </w:r>
      <w:r w:rsidR="7B9F47B6" w:rsidRPr="0169F3E9">
        <w:rPr>
          <w:rFonts w:ascii="Arial" w:hAnsi="Arial" w:cs="Arial"/>
          <w:sz w:val="24"/>
          <w:szCs w:val="24"/>
        </w:rPr>
        <w:t>, provid</w:t>
      </w:r>
      <w:r w:rsidR="57FBD220" w:rsidRPr="0169F3E9">
        <w:rPr>
          <w:rFonts w:ascii="Arial" w:hAnsi="Arial" w:cs="Arial"/>
          <w:sz w:val="24"/>
          <w:szCs w:val="24"/>
        </w:rPr>
        <w:t xml:space="preserve">ing strategic insights to senior leadership. </w:t>
      </w:r>
    </w:p>
    <w:p w14:paraId="1D19A3A0" w14:textId="7A5D0FDC" w:rsidR="009330AE" w:rsidRPr="009330AE" w:rsidRDefault="4578973B" w:rsidP="009417B1">
      <w:pPr>
        <w:ind w:left="709" w:hanging="709"/>
        <w:rPr>
          <w:rFonts w:ascii="Arial" w:hAnsi="Arial" w:cs="Arial"/>
          <w:sz w:val="24"/>
          <w:szCs w:val="24"/>
        </w:rPr>
      </w:pPr>
      <w:r w:rsidRPr="0169F3E9">
        <w:rPr>
          <w:rFonts w:ascii="Arial" w:hAnsi="Arial" w:cs="Arial"/>
          <w:sz w:val="24"/>
          <w:szCs w:val="24"/>
        </w:rPr>
        <w:t>6.3</w:t>
      </w:r>
      <w:r w:rsidR="009330AE">
        <w:tab/>
      </w:r>
      <w:r w:rsidR="3909AA9D" w:rsidRPr="0169F3E9">
        <w:rPr>
          <w:rFonts w:ascii="Arial" w:hAnsi="Arial" w:cs="Arial"/>
          <w:sz w:val="24"/>
          <w:szCs w:val="24"/>
        </w:rPr>
        <w:t>Ensure that HR</w:t>
      </w:r>
      <w:r w:rsidR="73173591" w:rsidRPr="0169F3E9">
        <w:rPr>
          <w:rFonts w:ascii="Arial" w:hAnsi="Arial" w:cs="Arial"/>
          <w:sz w:val="24"/>
          <w:szCs w:val="24"/>
        </w:rPr>
        <w:t>/OD/EDI</w:t>
      </w:r>
      <w:r w:rsidR="3909AA9D" w:rsidRPr="0169F3E9">
        <w:rPr>
          <w:rFonts w:ascii="Arial" w:hAnsi="Arial" w:cs="Arial"/>
          <w:sz w:val="24"/>
          <w:szCs w:val="24"/>
        </w:rPr>
        <w:t xml:space="preserve"> </w:t>
      </w:r>
      <w:r w:rsidR="73173591" w:rsidRPr="0169F3E9">
        <w:rPr>
          <w:rFonts w:ascii="Arial" w:hAnsi="Arial" w:cs="Arial"/>
          <w:sz w:val="24"/>
          <w:szCs w:val="24"/>
        </w:rPr>
        <w:t>portal pages</w:t>
      </w:r>
      <w:r w:rsidR="3909AA9D" w:rsidRPr="0169F3E9">
        <w:rPr>
          <w:rFonts w:ascii="Arial" w:hAnsi="Arial" w:cs="Arial"/>
          <w:sz w:val="24"/>
          <w:szCs w:val="24"/>
        </w:rPr>
        <w:t xml:space="preserve"> are engaging, up to date</w:t>
      </w:r>
      <w:r w:rsidR="51A2E753" w:rsidRPr="0169F3E9">
        <w:rPr>
          <w:rFonts w:ascii="Arial" w:hAnsi="Arial" w:cs="Arial"/>
          <w:sz w:val="24"/>
          <w:szCs w:val="24"/>
        </w:rPr>
        <w:t>, accessible</w:t>
      </w:r>
      <w:r w:rsidR="3909AA9D" w:rsidRPr="0169F3E9">
        <w:rPr>
          <w:rFonts w:ascii="Arial" w:hAnsi="Arial" w:cs="Arial"/>
          <w:sz w:val="24"/>
          <w:szCs w:val="24"/>
        </w:rPr>
        <w:t xml:space="preserve"> and enable managers and </w:t>
      </w:r>
      <w:r w:rsidR="669D100C" w:rsidRPr="0169F3E9">
        <w:rPr>
          <w:rFonts w:ascii="Arial" w:hAnsi="Arial" w:cs="Arial"/>
          <w:sz w:val="24"/>
          <w:szCs w:val="24"/>
        </w:rPr>
        <w:t>employees to access</w:t>
      </w:r>
      <w:r w:rsidR="3909AA9D" w:rsidRPr="0169F3E9">
        <w:rPr>
          <w:rFonts w:ascii="Arial" w:hAnsi="Arial" w:cs="Arial"/>
          <w:sz w:val="24"/>
          <w:szCs w:val="24"/>
        </w:rPr>
        <w:t xml:space="preserve"> the people policies and procedures</w:t>
      </w:r>
      <w:r w:rsidR="6A29748C" w:rsidRPr="0169F3E9">
        <w:rPr>
          <w:rFonts w:ascii="Arial" w:hAnsi="Arial" w:cs="Arial"/>
          <w:sz w:val="24"/>
          <w:szCs w:val="24"/>
        </w:rPr>
        <w:t>.</w:t>
      </w:r>
    </w:p>
    <w:p w14:paraId="325669CA" w14:textId="76D359F0" w:rsidR="00331CFF" w:rsidRDefault="7ACB9FD2" w:rsidP="009417B1">
      <w:pPr>
        <w:ind w:left="709" w:hanging="709"/>
        <w:rPr>
          <w:rFonts w:ascii="Arial" w:hAnsi="Arial" w:cs="Arial"/>
          <w:sz w:val="24"/>
          <w:szCs w:val="24"/>
        </w:rPr>
      </w:pPr>
      <w:r w:rsidRPr="0169F3E9">
        <w:rPr>
          <w:rFonts w:ascii="Arial" w:hAnsi="Arial" w:cs="Arial"/>
          <w:sz w:val="24"/>
          <w:szCs w:val="24"/>
        </w:rPr>
        <w:lastRenderedPageBreak/>
        <w:t>6.4</w:t>
      </w:r>
      <w:r w:rsidR="00331CFF">
        <w:tab/>
      </w:r>
      <w:r w:rsidRPr="0169F3E9">
        <w:rPr>
          <w:rFonts w:ascii="Arial" w:hAnsi="Arial" w:cs="Arial"/>
          <w:sz w:val="24"/>
          <w:szCs w:val="24"/>
        </w:rPr>
        <w:t>E</w:t>
      </w:r>
      <w:r w:rsidR="2D6B8F17" w:rsidRPr="0169F3E9">
        <w:rPr>
          <w:rFonts w:ascii="Arial" w:hAnsi="Arial" w:cs="Arial"/>
          <w:sz w:val="24"/>
          <w:szCs w:val="24"/>
        </w:rPr>
        <w:t xml:space="preserve">nsure the </w:t>
      </w:r>
      <w:r w:rsidR="1AFE68AF" w:rsidRPr="0169F3E9">
        <w:rPr>
          <w:rFonts w:ascii="Arial" w:hAnsi="Arial" w:cs="Arial"/>
          <w:sz w:val="24"/>
          <w:szCs w:val="24"/>
        </w:rPr>
        <w:t xml:space="preserve">LMS </w:t>
      </w:r>
      <w:r w:rsidR="2D6B8F17" w:rsidRPr="0169F3E9">
        <w:rPr>
          <w:rFonts w:ascii="Arial" w:hAnsi="Arial" w:cs="Arial"/>
          <w:sz w:val="24"/>
          <w:szCs w:val="24"/>
        </w:rPr>
        <w:t>data contained within the system is current and up to date through regular data cleansing and auditing for consistency, accuracy and security.</w:t>
      </w:r>
    </w:p>
    <w:p w14:paraId="689DA867" w14:textId="484C39E8" w:rsidR="00CB20DB" w:rsidRDefault="0AE82CCA" w:rsidP="009417B1">
      <w:pPr>
        <w:ind w:left="709" w:hanging="709"/>
        <w:rPr>
          <w:rFonts w:ascii="Arial" w:hAnsi="Arial" w:cs="Arial"/>
          <w:sz w:val="24"/>
          <w:szCs w:val="24"/>
        </w:rPr>
      </w:pPr>
      <w:r w:rsidRPr="0169F3E9">
        <w:rPr>
          <w:rFonts w:ascii="Arial" w:hAnsi="Arial" w:cs="Arial"/>
          <w:sz w:val="24"/>
          <w:szCs w:val="24"/>
        </w:rPr>
        <w:t>6.5</w:t>
      </w:r>
      <w:r w:rsidR="00CB20DB">
        <w:tab/>
      </w:r>
      <w:r w:rsidR="3472BCAD" w:rsidRPr="0169F3E9">
        <w:rPr>
          <w:rFonts w:ascii="Arial" w:hAnsi="Arial" w:cs="Arial"/>
          <w:sz w:val="24"/>
          <w:szCs w:val="24"/>
        </w:rPr>
        <w:t xml:space="preserve">Design and run standard reports in the appropriate format for statutory, freedom of information, government bodies </w:t>
      </w:r>
      <w:r w:rsidR="3BF09137" w:rsidRPr="0169F3E9">
        <w:rPr>
          <w:rFonts w:ascii="Arial" w:hAnsi="Arial" w:cs="Arial"/>
          <w:sz w:val="24"/>
          <w:szCs w:val="24"/>
        </w:rPr>
        <w:t>and</w:t>
      </w:r>
      <w:r w:rsidR="3472BCAD" w:rsidRPr="0169F3E9">
        <w:rPr>
          <w:rFonts w:ascii="Arial" w:hAnsi="Arial" w:cs="Arial"/>
          <w:sz w:val="24"/>
          <w:szCs w:val="24"/>
        </w:rPr>
        <w:t xml:space="preserve"> workforce planning. </w:t>
      </w:r>
    </w:p>
    <w:p w14:paraId="68672B10" w14:textId="77777777" w:rsidR="009417B1" w:rsidRPr="009B4706" w:rsidRDefault="009417B1" w:rsidP="009417B1">
      <w:pPr>
        <w:ind w:left="709" w:hanging="709"/>
        <w:rPr>
          <w:rFonts w:ascii="Arial" w:hAnsi="Arial" w:cs="Arial"/>
          <w:sz w:val="24"/>
          <w:szCs w:val="24"/>
        </w:rPr>
      </w:pPr>
    </w:p>
    <w:p w14:paraId="0DD51FA9" w14:textId="6323AE21" w:rsidR="00CB20DB" w:rsidRPr="00F81037" w:rsidRDefault="69570C00" w:rsidP="0169F3E9">
      <w:pPr>
        <w:rPr>
          <w:rFonts w:ascii="Arial" w:hAnsi="Arial" w:cs="Arial"/>
          <w:b/>
          <w:bCs/>
          <w:sz w:val="28"/>
          <w:szCs w:val="28"/>
        </w:rPr>
      </w:pPr>
      <w:r w:rsidRPr="0169F3E9">
        <w:rPr>
          <w:rFonts w:ascii="Arial" w:hAnsi="Arial" w:cs="Arial"/>
          <w:b/>
          <w:bCs/>
          <w:sz w:val="28"/>
          <w:szCs w:val="28"/>
        </w:rPr>
        <w:t>7</w:t>
      </w:r>
      <w:r w:rsidR="00CB20DB">
        <w:tab/>
      </w:r>
      <w:r w:rsidR="105E4E64" w:rsidRPr="0169F3E9">
        <w:rPr>
          <w:rFonts w:ascii="Arial" w:hAnsi="Arial" w:cs="Arial"/>
          <w:b/>
          <w:bCs/>
          <w:sz w:val="28"/>
          <w:szCs w:val="28"/>
        </w:rPr>
        <w:t>Other Tasks</w:t>
      </w:r>
    </w:p>
    <w:p w14:paraId="0278B5F6" w14:textId="72ACEDE9" w:rsidR="55D4ADB8" w:rsidRDefault="573B55E2" w:rsidP="009417B1">
      <w:pPr>
        <w:pStyle w:val="NormalWeb"/>
        <w:ind w:left="709" w:hanging="709"/>
        <w:rPr>
          <w:rFonts w:ascii="Arial" w:hAnsi="Arial" w:cs="Arial"/>
          <w:color w:val="000000" w:themeColor="text1"/>
        </w:rPr>
      </w:pPr>
      <w:r w:rsidRPr="0169F3E9">
        <w:rPr>
          <w:rFonts w:ascii="Arial" w:hAnsi="Arial" w:cs="Arial"/>
          <w:color w:val="000000" w:themeColor="text1"/>
        </w:rPr>
        <w:t>7.1</w:t>
      </w:r>
      <w:r w:rsidR="005E5D4E">
        <w:tab/>
      </w:r>
      <w:r w:rsidRPr="0169F3E9">
        <w:rPr>
          <w:rFonts w:ascii="Arial" w:hAnsi="Arial" w:cs="Arial"/>
          <w:color w:val="000000" w:themeColor="text1"/>
        </w:rPr>
        <w:t>R</w:t>
      </w:r>
      <w:r w:rsidR="4E3EAC95" w:rsidRPr="0169F3E9">
        <w:rPr>
          <w:rFonts w:ascii="Arial" w:hAnsi="Arial" w:cs="Arial"/>
          <w:color w:val="000000" w:themeColor="text1"/>
        </w:rPr>
        <w:t xml:space="preserve">esponsible for </w:t>
      </w:r>
      <w:r w:rsidR="1DAFF7FB" w:rsidRPr="0169F3E9">
        <w:rPr>
          <w:rFonts w:ascii="Arial" w:hAnsi="Arial" w:cs="Arial"/>
          <w:color w:val="000000" w:themeColor="text1"/>
        </w:rPr>
        <w:t>relevant area</w:t>
      </w:r>
      <w:r w:rsidR="4E3EAC95" w:rsidRPr="0169F3E9">
        <w:rPr>
          <w:rFonts w:ascii="Arial" w:hAnsi="Arial" w:cs="Arial"/>
          <w:color w:val="000000" w:themeColor="text1"/>
        </w:rPr>
        <w:t xml:space="preserve"> Service budgets, ensuring the </w:t>
      </w:r>
      <w:r w:rsidR="009417B1" w:rsidRPr="0169F3E9">
        <w:rPr>
          <w:rFonts w:ascii="Arial" w:hAnsi="Arial" w:cs="Arial"/>
          <w:color w:val="000000" w:themeColor="text1"/>
        </w:rPr>
        <w:t>cost-effective</w:t>
      </w:r>
      <w:r w:rsidR="4E3EAC95" w:rsidRPr="0169F3E9">
        <w:rPr>
          <w:rFonts w:ascii="Arial" w:hAnsi="Arial" w:cs="Arial"/>
          <w:color w:val="000000" w:themeColor="text1"/>
        </w:rPr>
        <w:t xml:space="preserve"> use of funds in accordance with best value and financial regulations.</w:t>
      </w:r>
    </w:p>
    <w:p w14:paraId="50AD2402" w14:textId="50AC2528" w:rsidR="55D4ADB8" w:rsidRDefault="1DD07272" w:rsidP="009417B1">
      <w:pPr>
        <w:pStyle w:val="NormalWeb"/>
        <w:ind w:left="709" w:hanging="709"/>
        <w:rPr>
          <w:rFonts w:ascii="Arial" w:hAnsi="Arial" w:cs="Arial"/>
          <w:color w:val="000000" w:themeColor="text1"/>
        </w:rPr>
      </w:pPr>
      <w:r w:rsidRPr="0169F3E9">
        <w:rPr>
          <w:rFonts w:ascii="Arial" w:hAnsi="Arial" w:cs="Arial"/>
          <w:color w:val="000000" w:themeColor="text1"/>
        </w:rPr>
        <w:t>7.2</w:t>
      </w:r>
      <w:r w:rsidR="005E5D4E">
        <w:tab/>
      </w:r>
      <w:r w:rsidR="36CDF27F" w:rsidRPr="0169F3E9">
        <w:rPr>
          <w:rFonts w:ascii="Arial" w:hAnsi="Arial" w:cs="Arial"/>
          <w:color w:val="000000" w:themeColor="text1"/>
        </w:rPr>
        <w:t>I</w:t>
      </w:r>
      <w:r w:rsidR="4E3EAC95" w:rsidRPr="0169F3E9">
        <w:rPr>
          <w:rFonts w:ascii="Arial" w:hAnsi="Arial" w:cs="Arial"/>
          <w:color w:val="000000" w:themeColor="text1"/>
        </w:rPr>
        <w:t>mplement the Authority’s Service Plan, Annual Plan and People Strategy, and assist in achieving its objectives, as relevant.</w:t>
      </w:r>
    </w:p>
    <w:p w14:paraId="33AC65A4" w14:textId="771A43F9" w:rsidR="55D4ADB8" w:rsidRPr="003F6B70" w:rsidRDefault="6BEE2E19" w:rsidP="009417B1">
      <w:pPr>
        <w:pStyle w:val="NormalWeb"/>
        <w:ind w:left="709" w:hanging="709"/>
        <w:rPr>
          <w:rFonts w:ascii="Arial" w:hAnsi="Arial" w:cs="Arial"/>
          <w:color w:val="000000"/>
        </w:rPr>
      </w:pPr>
      <w:r w:rsidRPr="0169F3E9">
        <w:rPr>
          <w:rFonts w:ascii="Arial" w:hAnsi="Arial" w:cs="Arial"/>
          <w:color w:val="000000" w:themeColor="text1"/>
        </w:rPr>
        <w:t>7.3</w:t>
      </w:r>
      <w:r w:rsidR="005E5D4E">
        <w:tab/>
      </w:r>
      <w:r w:rsidR="6691399A" w:rsidRPr="0169F3E9">
        <w:rPr>
          <w:rFonts w:ascii="Arial" w:hAnsi="Arial" w:cs="Arial"/>
          <w:color w:val="000000" w:themeColor="text1"/>
        </w:rPr>
        <w:t>C</w:t>
      </w:r>
      <w:r w:rsidR="4E3EAC95" w:rsidRPr="0169F3E9">
        <w:rPr>
          <w:rFonts w:ascii="Arial" w:hAnsi="Arial" w:cs="Arial"/>
          <w:color w:val="000000" w:themeColor="text1"/>
        </w:rPr>
        <w:t>hair relevant meetings in the absence of HHRA</w:t>
      </w:r>
    </w:p>
    <w:p w14:paraId="46FFD29D" w14:textId="45AE9C7F" w:rsidR="55D4ADB8" w:rsidRPr="003F6B70" w:rsidRDefault="799144C8" w:rsidP="009417B1">
      <w:pPr>
        <w:pStyle w:val="NormalWeb"/>
        <w:ind w:left="709" w:hanging="709"/>
        <w:rPr>
          <w:rFonts w:ascii="Arial" w:hAnsi="Arial" w:cs="Arial"/>
          <w:color w:val="000000"/>
        </w:rPr>
      </w:pPr>
      <w:r w:rsidRPr="0169F3E9">
        <w:rPr>
          <w:rFonts w:ascii="Arial" w:hAnsi="Arial" w:cs="Arial"/>
          <w:color w:val="000000" w:themeColor="text1"/>
        </w:rPr>
        <w:t>7.4</w:t>
      </w:r>
      <w:r w:rsidR="005E5D4E">
        <w:tab/>
      </w:r>
      <w:r w:rsidRPr="0169F3E9">
        <w:rPr>
          <w:rFonts w:ascii="Arial" w:hAnsi="Arial" w:cs="Arial"/>
          <w:color w:val="000000" w:themeColor="text1"/>
        </w:rPr>
        <w:t>S</w:t>
      </w:r>
      <w:r w:rsidR="4E3EAC95" w:rsidRPr="0169F3E9">
        <w:rPr>
          <w:rFonts w:ascii="Arial" w:hAnsi="Arial" w:cs="Arial"/>
          <w:color w:val="000000" w:themeColor="text1"/>
        </w:rPr>
        <w:t xml:space="preserve">upport HHRA in delivering SFRS internal and external audit requirements and </w:t>
      </w:r>
      <w:r w:rsidR="11821E2B" w:rsidRPr="0169F3E9">
        <w:rPr>
          <w:rFonts w:ascii="Arial" w:hAnsi="Arial" w:cs="Arial"/>
          <w:color w:val="000000" w:themeColor="text1"/>
        </w:rPr>
        <w:t xml:space="preserve">ensuring </w:t>
      </w:r>
      <w:r w:rsidR="4E3EAC95" w:rsidRPr="0169F3E9">
        <w:rPr>
          <w:rFonts w:ascii="Arial" w:hAnsi="Arial" w:cs="Arial"/>
          <w:color w:val="000000" w:themeColor="text1"/>
        </w:rPr>
        <w:t>HMICFRS inspection action plans are prioritised</w:t>
      </w:r>
    </w:p>
    <w:p w14:paraId="1C5319DD" w14:textId="261C67D9" w:rsidR="0007663F" w:rsidRPr="0007663F" w:rsidRDefault="282866DF" w:rsidP="009417B1">
      <w:pPr>
        <w:ind w:left="709" w:hanging="709"/>
        <w:rPr>
          <w:rFonts w:ascii="Arial" w:hAnsi="Arial" w:cs="Arial"/>
          <w:sz w:val="24"/>
          <w:szCs w:val="24"/>
        </w:rPr>
      </w:pPr>
      <w:r w:rsidRPr="0169F3E9">
        <w:rPr>
          <w:rFonts w:ascii="Arial" w:hAnsi="Arial" w:cs="Arial"/>
          <w:sz w:val="24"/>
          <w:szCs w:val="24"/>
        </w:rPr>
        <w:t>7.5</w:t>
      </w:r>
      <w:r w:rsidR="0007663F">
        <w:tab/>
      </w:r>
      <w:r w:rsidR="38B91E0A" w:rsidRPr="0169F3E9">
        <w:rPr>
          <w:rFonts w:ascii="Arial" w:hAnsi="Arial" w:cs="Arial"/>
          <w:sz w:val="24"/>
          <w:szCs w:val="24"/>
        </w:rPr>
        <w:t>Maintain professional competence, including keeping up to date with relevant case law, legislative changes and codes of practice through attending training courses and seminars as required, to maintain the level of knowledge and skills required of the post.</w:t>
      </w:r>
    </w:p>
    <w:p w14:paraId="3B13E4E3" w14:textId="1CB2F9A1" w:rsidR="0007663F" w:rsidRPr="0007663F" w:rsidRDefault="471C713A" w:rsidP="009417B1">
      <w:pPr>
        <w:ind w:left="709" w:hanging="709"/>
        <w:rPr>
          <w:rFonts w:ascii="Arial" w:hAnsi="Arial" w:cs="Arial"/>
          <w:sz w:val="24"/>
          <w:szCs w:val="24"/>
        </w:rPr>
      </w:pPr>
      <w:r w:rsidRPr="0169F3E9">
        <w:rPr>
          <w:rFonts w:ascii="Arial" w:hAnsi="Arial" w:cs="Arial"/>
          <w:sz w:val="24"/>
          <w:szCs w:val="24"/>
        </w:rPr>
        <w:t>7.6</w:t>
      </w:r>
      <w:r w:rsidR="0007663F">
        <w:tab/>
      </w:r>
      <w:r w:rsidR="38B91E0A" w:rsidRPr="0169F3E9">
        <w:rPr>
          <w:rFonts w:ascii="Arial" w:hAnsi="Arial" w:cs="Arial"/>
          <w:sz w:val="24"/>
          <w:szCs w:val="24"/>
        </w:rPr>
        <w:t xml:space="preserve">Actively promote awareness of equality issues, positive action initiatives, and communication strategies (working in conjunction with colleagues in the Service) in order to support the increase </w:t>
      </w:r>
      <w:r w:rsidR="7ABC152E" w:rsidRPr="0169F3E9">
        <w:rPr>
          <w:rFonts w:ascii="Arial" w:hAnsi="Arial" w:cs="Arial"/>
          <w:sz w:val="24"/>
          <w:szCs w:val="24"/>
        </w:rPr>
        <w:t xml:space="preserve">of </w:t>
      </w:r>
      <w:r w:rsidR="38B91E0A" w:rsidRPr="0169F3E9">
        <w:rPr>
          <w:rFonts w:ascii="Arial" w:hAnsi="Arial" w:cs="Arial"/>
          <w:sz w:val="24"/>
          <w:szCs w:val="24"/>
        </w:rPr>
        <w:t>attraction rates from under-represented groups, to achieve a workforce profile that reflects the Community</w:t>
      </w:r>
    </w:p>
    <w:p w14:paraId="10D64684" w14:textId="6FE387D6" w:rsidR="20DFFC52" w:rsidRDefault="03E1B635" w:rsidP="009417B1">
      <w:pPr>
        <w:ind w:left="709" w:hanging="709"/>
        <w:rPr>
          <w:rFonts w:ascii="Arial" w:hAnsi="Arial" w:cs="Arial"/>
          <w:color w:val="000000" w:themeColor="text1"/>
          <w:sz w:val="24"/>
          <w:szCs w:val="24"/>
        </w:rPr>
      </w:pPr>
      <w:r w:rsidRPr="0169F3E9">
        <w:rPr>
          <w:rFonts w:ascii="Arial" w:hAnsi="Arial" w:cs="Arial"/>
          <w:color w:val="000000" w:themeColor="text1"/>
          <w:sz w:val="24"/>
          <w:szCs w:val="24"/>
        </w:rPr>
        <w:t>7.7</w:t>
      </w:r>
      <w:r w:rsidR="20DFFC52">
        <w:tab/>
      </w:r>
      <w:r w:rsidRPr="0169F3E9">
        <w:rPr>
          <w:rFonts w:ascii="Arial" w:hAnsi="Arial" w:cs="Arial"/>
          <w:color w:val="000000" w:themeColor="text1"/>
          <w:sz w:val="24"/>
          <w:szCs w:val="24"/>
        </w:rPr>
        <w:t>A</w:t>
      </w:r>
      <w:r w:rsidR="0AD362B2" w:rsidRPr="0169F3E9">
        <w:rPr>
          <w:rFonts w:ascii="Arial" w:hAnsi="Arial" w:cs="Arial"/>
          <w:color w:val="000000" w:themeColor="text1"/>
          <w:sz w:val="24"/>
          <w:szCs w:val="24"/>
        </w:rPr>
        <w:t>ttend relevant meetings as a stakeholder and prepare and deliver reports where required e.g. Senior Management Team, People Management meeting and Fire Authority Committee meetings</w:t>
      </w:r>
      <w:r w:rsidR="4BCC7D1E" w:rsidRPr="0169F3E9">
        <w:rPr>
          <w:rFonts w:ascii="Arial" w:hAnsi="Arial" w:cs="Arial"/>
          <w:color w:val="000000" w:themeColor="text1"/>
          <w:sz w:val="24"/>
          <w:szCs w:val="24"/>
        </w:rPr>
        <w:t>.</w:t>
      </w:r>
    </w:p>
    <w:p w14:paraId="61A410ED" w14:textId="142814F4" w:rsidR="00E12E68" w:rsidRPr="009B4706" w:rsidRDefault="4BCC7D1E" w:rsidP="009417B1">
      <w:pPr>
        <w:ind w:left="709" w:hanging="709"/>
        <w:rPr>
          <w:rFonts w:ascii="Arial" w:hAnsi="Arial" w:cs="Arial"/>
          <w:sz w:val="24"/>
          <w:szCs w:val="24"/>
        </w:rPr>
      </w:pPr>
      <w:r w:rsidRPr="0169F3E9">
        <w:rPr>
          <w:rFonts w:ascii="Arial" w:hAnsi="Arial" w:cs="Arial"/>
          <w:sz w:val="24"/>
          <w:szCs w:val="24"/>
        </w:rPr>
        <w:t>7.8</w:t>
      </w:r>
      <w:r w:rsidR="00E12E68">
        <w:tab/>
      </w:r>
      <w:r w:rsidR="518FFA17" w:rsidRPr="0169F3E9">
        <w:rPr>
          <w:rFonts w:ascii="Arial" w:hAnsi="Arial" w:cs="Arial"/>
          <w:sz w:val="24"/>
          <w:szCs w:val="24"/>
        </w:rPr>
        <w:t>Other duties</w:t>
      </w:r>
      <w:r w:rsidR="1DAFD249" w:rsidRPr="0169F3E9">
        <w:rPr>
          <w:rFonts w:ascii="Arial" w:hAnsi="Arial" w:cs="Arial"/>
          <w:sz w:val="24"/>
          <w:szCs w:val="24"/>
        </w:rPr>
        <w:t xml:space="preserve"> that are </w:t>
      </w:r>
      <w:r w:rsidR="518FFA17" w:rsidRPr="0169F3E9">
        <w:rPr>
          <w:rFonts w:ascii="Arial" w:hAnsi="Arial" w:cs="Arial"/>
          <w:sz w:val="24"/>
          <w:szCs w:val="24"/>
        </w:rPr>
        <w:t>commensurate with the grading of the job, may also be assigned from time to time</w:t>
      </w:r>
      <w:r w:rsidR="1A45544B" w:rsidRPr="0169F3E9">
        <w:rPr>
          <w:rFonts w:ascii="Arial" w:hAnsi="Arial" w:cs="Arial"/>
          <w:sz w:val="24"/>
          <w:szCs w:val="24"/>
        </w:rPr>
        <w:t>.</w:t>
      </w:r>
    </w:p>
    <w:p w14:paraId="2A1542A0" w14:textId="77777777" w:rsidR="007C3177" w:rsidRDefault="007C3177" w:rsidP="0169F3E9">
      <w:pPr>
        <w:pStyle w:val="BodyText2"/>
        <w:ind w:left="0"/>
        <w:rPr>
          <w:rFonts w:ascii="Arial" w:hAnsi="Arial" w:cs="Arial"/>
          <w:b/>
          <w:bCs/>
          <w:sz w:val="28"/>
          <w:szCs w:val="28"/>
        </w:rPr>
      </w:pPr>
    </w:p>
    <w:p w14:paraId="6472A666" w14:textId="77777777" w:rsidR="007C3177" w:rsidRDefault="007C3177" w:rsidP="0169F3E9">
      <w:pPr>
        <w:pStyle w:val="BodyText2"/>
        <w:ind w:left="0"/>
        <w:rPr>
          <w:rFonts w:ascii="Arial" w:hAnsi="Arial" w:cs="Arial"/>
          <w:b/>
          <w:bCs/>
          <w:sz w:val="28"/>
          <w:szCs w:val="28"/>
        </w:rPr>
      </w:pPr>
    </w:p>
    <w:p w14:paraId="00E891A1" w14:textId="77777777" w:rsidR="007C3177" w:rsidRDefault="007C3177">
      <w:pPr>
        <w:rPr>
          <w:rFonts w:ascii="Arial" w:eastAsia="Times New Roman" w:hAnsi="Arial" w:cs="Arial"/>
          <w:b/>
          <w:bCs/>
          <w:kern w:val="0"/>
          <w:sz w:val="28"/>
          <w:szCs w:val="28"/>
          <w14:ligatures w14:val="none"/>
        </w:rPr>
      </w:pPr>
      <w:r>
        <w:rPr>
          <w:rFonts w:ascii="Arial" w:hAnsi="Arial" w:cs="Arial"/>
          <w:b/>
          <w:bCs/>
          <w:sz w:val="28"/>
          <w:szCs w:val="28"/>
        </w:rPr>
        <w:br w:type="page"/>
      </w:r>
    </w:p>
    <w:p w14:paraId="1373886B" w14:textId="1D668427" w:rsidR="00A67F94" w:rsidRDefault="53009002" w:rsidP="0169F3E9">
      <w:pPr>
        <w:pStyle w:val="BodyText2"/>
        <w:ind w:left="0"/>
        <w:rPr>
          <w:rFonts w:ascii="Arial" w:hAnsi="Arial" w:cs="Arial"/>
          <w:b/>
          <w:bCs/>
          <w:sz w:val="28"/>
          <w:szCs w:val="28"/>
        </w:rPr>
      </w:pPr>
      <w:r w:rsidRPr="0169F3E9">
        <w:rPr>
          <w:rFonts w:ascii="Arial" w:hAnsi="Arial" w:cs="Arial"/>
          <w:b/>
          <w:bCs/>
          <w:sz w:val="28"/>
          <w:szCs w:val="28"/>
        </w:rPr>
        <w:lastRenderedPageBreak/>
        <w:t>Job Overview</w:t>
      </w:r>
    </w:p>
    <w:p w14:paraId="296C603E" w14:textId="77777777" w:rsidR="00F81037" w:rsidRPr="00F81037" w:rsidRDefault="00F81037" w:rsidP="00F81037">
      <w:pPr>
        <w:pStyle w:val="BodyText2"/>
        <w:rPr>
          <w:rFonts w:ascii="Arial" w:hAnsi="Arial" w:cs="Arial"/>
          <w:b/>
          <w:sz w:val="28"/>
          <w:szCs w:val="28"/>
        </w:rPr>
      </w:pPr>
    </w:p>
    <w:p w14:paraId="0A426EF5" w14:textId="77777777" w:rsidR="001367FF" w:rsidRPr="0077304C" w:rsidRDefault="7768578C" w:rsidP="0169F3E9">
      <w:pPr>
        <w:rPr>
          <w:rFonts w:ascii="Arial" w:hAnsi="Arial" w:cs="Arial"/>
          <w:b/>
          <w:bCs/>
          <w:sz w:val="24"/>
          <w:szCs w:val="24"/>
        </w:rPr>
      </w:pPr>
      <w:r w:rsidRPr="0169F3E9">
        <w:rPr>
          <w:rFonts w:ascii="Arial" w:hAnsi="Arial" w:cs="Arial"/>
          <w:b/>
          <w:bCs/>
          <w:sz w:val="24"/>
          <w:szCs w:val="24"/>
        </w:rPr>
        <w:t>Knowledge and Skills</w:t>
      </w:r>
    </w:p>
    <w:p w14:paraId="31A76281" w14:textId="77777777" w:rsidR="001367FF" w:rsidRPr="0077304C" w:rsidRDefault="7768578C" w:rsidP="007C3177">
      <w:pPr>
        <w:rPr>
          <w:rFonts w:ascii="Arial" w:hAnsi="Arial" w:cs="Arial"/>
          <w:sz w:val="24"/>
          <w:szCs w:val="24"/>
        </w:rPr>
      </w:pPr>
      <w:r w:rsidRPr="0169F3E9">
        <w:rPr>
          <w:rFonts w:ascii="Arial" w:hAnsi="Arial" w:cs="Arial"/>
          <w:sz w:val="24"/>
          <w:szCs w:val="24"/>
        </w:rPr>
        <w:t>The post holder will need a detailed understanding of legislation relating to HR management, as well as gaining knowledge of organisational policies and practices across the Service. The post holder will have previous experience in applying their specialist skills and management experience.</w:t>
      </w:r>
    </w:p>
    <w:p w14:paraId="7D7ABCDC" w14:textId="77777777" w:rsidR="001367FF" w:rsidRPr="0077304C" w:rsidRDefault="7768578C" w:rsidP="007C3177">
      <w:pPr>
        <w:rPr>
          <w:rFonts w:ascii="Arial" w:hAnsi="Arial" w:cs="Arial"/>
          <w:sz w:val="24"/>
          <w:szCs w:val="24"/>
        </w:rPr>
      </w:pPr>
      <w:r w:rsidRPr="0169F3E9">
        <w:rPr>
          <w:rFonts w:ascii="Arial" w:hAnsi="Arial" w:cs="Arial"/>
          <w:sz w:val="24"/>
          <w:szCs w:val="24"/>
        </w:rPr>
        <w:t>The post holder will be able to resolve some problems or situations without reference to senior management and is expected to be creative in developing new ideas and solutions for both the short term and for future implementation. The post requires ability to handle varied and sometimes conflicting information.</w:t>
      </w:r>
    </w:p>
    <w:p w14:paraId="78464E16" w14:textId="09BBDC30" w:rsidR="55D4ADB8" w:rsidRDefault="7768578C" w:rsidP="007C3177">
      <w:pPr>
        <w:rPr>
          <w:rFonts w:ascii="Arial" w:hAnsi="Arial" w:cs="Arial"/>
          <w:sz w:val="24"/>
          <w:szCs w:val="24"/>
        </w:rPr>
      </w:pPr>
      <w:r w:rsidRPr="0169F3E9">
        <w:rPr>
          <w:rFonts w:ascii="Arial" w:hAnsi="Arial" w:cs="Arial"/>
          <w:sz w:val="24"/>
          <w:szCs w:val="24"/>
        </w:rPr>
        <w:t xml:space="preserve">The post holder will be able to motivate and develop other members of staff whilst taking an advisory, sensitive and guiding role. The post also requires the communication of complex and, possibly, contentious information to different audiences, including </w:t>
      </w:r>
      <w:r w:rsidR="007C3177" w:rsidRPr="0169F3E9">
        <w:rPr>
          <w:rFonts w:ascii="Arial" w:hAnsi="Arial" w:cs="Arial"/>
          <w:sz w:val="24"/>
          <w:szCs w:val="24"/>
        </w:rPr>
        <w:t>non-specialists</w:t>
      </w:r>
      <w:r w:rsidRPr="0169F3E9">
        <w:rPr>
          <w:rFonts w:ascii="Arial" w:hAnsi="Arial" w:cs="Arial"/>
          <w:sz w:val="24"/>
          <w:szCs w:val="24"/>
        </w:rPr>
        <w:t>.</w:t>
      </w:r>
    </w:p>
    <w:p w14:paraId="343FAB7A" w14:textId="4C15AC08" w:rsidR="001367FF" w:rsidRPr="0077304C" w:rsidRDefault="7768578C" w:rsidP="008B4193">
      <w:pPr>
        <w:spacing w:before="240"/>
        <w:rPr>
          <w:rFonts w:ascii="Arial" w:hAnsi="Arial" w:cs="Arial"/>
          <w:b/>
          <w:bCs/>
          <w:sz w:val="24"/>
          <w:szCs w:val="24"/>
        </w:rPr>
      </w:pPr>
      <w:r w:rsidRPr="0169F3E9">
        <w:rPr>
          <w:rFonts w:ascii="Arial" w:hAnsi="Arial" w:cs="Arial"/>
          <w:b/>
          <w:bCs/>
          <w:sz w:val="24"/>
          <w:szCs w:val="24"/>
        </w:rPr>
        <w:t>Demands</w:t>
      </w:r>
    </w:p>
    <w:p w14:paraId="09A24715" w14:textId="77777777" w:rsidR="001367FF" w:rsidRPr="0077304C" w:rsidRDefault="7768578C" w:rsidP="007C3177">
      <w:pPr>
        <w:rPr>
          <w:rFonts w:ascii="Arial" w:hAnsi="Arial" w:cs="Arial"/>
          <w:sz w:val="24"/>
          <w:szCs w:val="24"/>
        </w:rPr>
      </w:pPr>
      <w:r w:rsidRPr="0169F3E9">
        <w:rPr>
          <w:rFonts w:ascii="Arial" w:hAnsi="Arial" w:cs="Arial"/>
          <w:sz w:val="24"/>
          <w:szCs w:val="24"/>
        </w:rPr>
        <w:t>Whilst there is access to more senior officers for the resolution of serious problems, the post holder is expected to organise their own workload to meet internal and external demands, practices and policies. There will be a need to work to deadlines whilst managing occasional interruptions or conflicting demands.</w:t>
      </w:r>
    </w:p>
    <w:p w14:paraId="259388C4" w14:textId="1DAFC0C9" w:rsidR="55D4ADB8" w:rsidRDefault="7768578C" w:rsidP="007C3177">
      <w:pPr>
        <w:rPr>
          <w:rFonts w:ascii="Arial" w:hAnsi="Arial" w:cs="Arial"/>
          <w:sz w:val="24"/>
          <w:szCs w:val="24"/>
        </w:rPr>
      </w:pPr>
      <w:r w:rsidRPr="0169F3E9">
        <w:rPr>
          <w:rFonts w:ascii="Arial" w:hAnsi="Arial" w:cs="Arial"/>
          <w:sz w:val="24"/>
          <w:szCs w:val="24"/>
        </w:rPr>
        <w:t>The post involves direct contact, both in person and by telephone, with people (mainly employees) whose personal circumstances or behaviour could place emotional demands on the post holder.</w:t>
      </w:r>
    </w:p>
    <w:p w14:paraId="22A6A86E" w14:textId="390B4833" w:rsidR="001367FF" w:rsidRPr="0077304C" w:rsidRDefault="7768578C" w:rsidP="008B4193">
      <w:pPr>
        <w:spacing w:before="240"/>
        <w:rPr>
          <w:rFonts w:ascii="Arial" w:hAnsi="Arial" w:cs="Arial"/>
          <w:sz w:val="24"/>
          <w:szCs w:val="24"/>
        </w:rPr>
      </w:pPr>
      <w:r w:rsidRPr="0169F3E9">
        <w:rPr>
          <w:rFonts w:ascii="Arial" w:hAnsi="Arial" w:cs="Arial"/>
          <w:b/>
          <w:bCs/>
          <w:sz w:val="24"/>
          <w:szCs w:val="24"/>
        </w:rPr>
        <w:t>Responsibilities</w:t>
      </w:r>
    </w:p>
    <w:p w14:paraId="6E98496B" w14:textId="77777777" w:rsidR="001367FF" w:rsidRPr="0077304C" w:rsidRDefault="7768578C" w:rsidP="007C3177">
      <w:pPr>
        <w:rPr>
          <w:rFonts w:ascii="Arial" w:hAnsi="Arial" w:cs="Arial"/>
          <w:sz w:val="24"/>
          <w:szCs w:val="24"/>
        </w:rPr>
      </w:pPr>
      <w:r w:rsidRPr="0169F3E9">
        <w:rPr>
          <w:rFonts w:ascii="Arial" w:hAnsi="Arial" w:cs="Arial"/>
          <w:sz w:val="24"/>
          <w:szCs w:val="24"/>
        </w:rPr>
        <w:t>The post holder will have responsibility for providing advice and guidance in improving people management and for advising on HR management. This will include contributing to the development of strategic policies and procedures in meeting changes in external regulations, statutory requirements and management developments.</w:t>
      </w:r>
    </w:p>
    <w:p w14:paraId="63457652" w14:textId="21C19F4B" w:rsidR="001367FF" w:rsidRPr="0077304C" w:rsidRDefault="7768578C" w:rsidP="007C3177">
      <w:pPr>
        <w:rPr>
          <w:rFonts w:ascii="Arial" w:hAnsi="Arial" w:cs="Arial"/>
          <w:sz w:val="24"/>
          <w:szCs w:val="24"/>
        </w:rPr>
      </w:pPr>
      <w:r w:rsidRPr="0169F3E9">
        <w:rPr>
          <w:rFonts w:ascii="Arial" w:hAnsi="Arial" w:cs="Arial"/>
          <w:sz w:val="24"/>
          <w:szCs w:val="24"/>
        </w:rPr>
        <w:t xml:space="preserve">The post holder is responsible for </w:t>
      </w:r>
      <w:r w:rsidR="008B4193" w:rsidRPr="0169F3E9">
        <w:rPr>
          <w:rFonts w:ascii="Arial" w:hAnsi="Arial" w:cs="Arial"/>
          <w:sz w:val="24"/>
          <w:szCs w:val="24"/>
        </w:rPr>
        <w:t>day-to-day</w:t>
      </w:r>
      <w:r w:rsidRPr="0169F3E9">
        <w:rPr>
          <w:rFonts w:ascii="Arial" w:hAnsi="Arial" w:cs="Arial"/>
          <w:sz w:val="24"/>
          <w:szCs w:val="24"/>
        </w:rPr>
        <w:t xml:space="preserve"> management of a team for both work allocation and line management.</w:t>
      </w:r>
    </w:p>
    <w:p w14:paraId="7AD909B8" w14:textId="77777777" w:rsidR="001367FF" w:rsidRPr="001367FF" w:rsidRDefault="7768578C" w:rsidP="007C3177">
      <w:pPr>
        <w:rPr>
          <w:rFonts w:ascii="Arial" w:hAnsi="Arial" w:cs="Arial"/>
          <w:sz w:val="24"/>
          <w:szCs w:val="24"/>
        </w:rPr>
      </w:pPr>
      <w:r w:rsidRPr="0169F3E9">
        <w:rPr>
          <w:rFonts w:ascii="Arial" w:hAnsi="Arial" w:cs="Arial"/>
          <w:sz w:val="24"/>
          <w:szCs w:val="24"/>
        </w:rPr>
        <w:t>The post holder will provide information in managing, monitoring and setting budgets relating to the major areas of the post. The post also carries the responsibility for the HR information system.</w:t>
      </w:r>
    </w:p>
    <w:p w14:paraId="46E7D656" w14:textId="77777777" w:rsidR="008B4193" w:rsidRDefault="008B4193" w:rsidP="0169F3E9">
      <w:pPr>
        <w:pStyle w:val="ListParagraph"/>
        <w:ind w:left="0"/>
        <w:rPr>
          <w:rFonts w:ascii="Arial" w:hAnsi="Arial" w:cs="Arial"/>
          <w:b/>
          <w:bCs/>
          <w:sz w:val="24"/>
          <w:szCs w:val="24"/>
        </w:rPr>
      </w:pPr>
    </w:p>
    <w:p w14:paraId="2CBD7920" w14:textId="22DE5822" w:rsidR="001A172F" w:rsidRPr="009B4706" w:rsidRDefault="7504158D" w:rsidP="0169F3E9">
      <w:pPr>
        <w:pStyle w:val="ListParagraph"/>
        <w:ind w:left="0"/>
        <w:rPr>
          <w:rFonts w:ascii="Arial" w:hAnsi="Arial" w:cs="Arial"/>
          <w:b/>
          <w:bCs/>
          <w:sz w:val="24"/>
          <w:szCs w:val="24"/>
        </w:rPr>
      </w:pPr>
      <w:r w:rsidRPr="0169F3E9">
        <w:rPr>
          <w:rFonts w:ascii="Arial" w:hAnsi="Arial" w:cs="Arial"/>
          <w:b/>
          <w:bCs/>
          <w:sz w:val="24"/>
          <w:szCs w:val="24"/>
        </w:rPr>
        <w:t>Status of job description</w:t>
      </w:r>
    </w:p>
    <w:p w14:paraId="57401474" w14:textId="673C9203" w:rsidR="001A172F" w:rsidRPr="009B4706" w:rsidRDefault="008B4193" w:rsidP="0169F3E9">
      <w:pPr>
        <w:rPr>
          <w:rFonts w:ascii="Arial" w:hAnsi="Arial" w:cs="Arial"/>
          <w:sz w:val="24"/>
          <w:szCs w:val="24"/>
        </w:rPr>
      </w:pPr>
      <w:r>
        <w:rPr>
          <w:rFonts w:ascii="Arial" w:hAnsi="Arial" w:cs="Arial"/>
          <w:sz w:val="24"/>
          <w:szCs w:val="24"/>
        </w:rPr>
        <w:t xml:space="preserve">Created - </w:t>
      </w:r>
      <w:r w:rsidR="062EC746" w:rsidRPr="0169F3E9">
        <w:rPr>
          <w:rFonts w:ascii="Arial" w:hAnsi="Arial" w:cs="Arial"/>
          <w:sz w:val="24"/>
          <w:szCs w:val="24"/>
        </w:rPr>
        <w:t>May</w:t>
      </w:r>
      <w:r w:rsidR="2B9DB59D" w:rsidRPr="0169F3E9">
        <w:rPr>
          <w:rFonts w:ascii="Arial" w:hAnsi="Arial" w:cs="Arial"/>
          <w:sz w:val="24"/>
          <w:szCs w:val="24"/>
        </w:rPr>
        <w:t xml:space="preserve"> 2025</w:t>
      </w:r>
    </w:p>
    <w:p w14:paraId="42B32B50" w14:textId="77777777" w:rsidR="00612027" w:rsidRDefault="00612027" w:rsidP="001A172F">
      <w:pPr>
        <w:rPr>
          <w:rFonts w:ascii="Arial" w:hAnsi="Arial" w:cs="Arial"/>
          <w:bCs/>
          <w:sz w:val="24"/>
          <w:szCs w:val="24"/>
        </w:rPr>
      </w:pPr>
    </w:p>
    <w:p w14:paraId="61F04D00" w14:textId="77777777" w:rsidR="008B4193" w:rsidRDefault="008B4193" w:rsidP="001A172F">
      <w:pPr>
        <w:rPr>
          <w:rFonts w:ascii="Arial" w:hAnsi="Arial" w:cs="Arial"/>
          <w:bCs/>
          <w:sz w:val="24"/>
          <w:szCs w:val="24"/>
        </w:rPr>
        <w:sectPr w:rsidR="008B4193" w:rsidSect="008B4193">
          <w:footerReference w:type="default" r:id="rId11"/>
          <w:headerReference w:type="first" r:id="rId12"/>
          <w:footerReference w:type="first" r:id="rId13"/>
          <w:pgSz w:w="11906" w:h="16838"/>
          <w:pgMar w:top="993" w:right="1440" w:bottom="1440" w:left="1440" w:header="708" w:footer="261" w:gutter="0"/>
          <w:cols w:space="708"/>
          <w:titlePg/>
          <w:docGrid w:linePitch="360"/>
        </w:sectPr>
      </w:pPr>
    </w:p>
    <w:tbl>
      <w:tblPr>
        <w:tblW w:w="153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3"/>
        <w:gridCol w:w="6626"/>
        <w:gridCol w:w="5744"/>
      </w:tblGrid>
      <w:tr w:rsidR="00031E33" w:rsidRPr="00CF554F" w14:paraId="45DD83A4" w14:textId="77777777" w:rsidTr="00780A31">
        <w:trPr>
          <w:trHeight w:val="411"/>
        </w:trPr>
        <w:tc>
          <w:tcPr>
            <w:tcW w:w="2953" w:type="dxa"/>
            <w:tcBorders>
              <w:bottom w:val="nil"/>
            </w:tcBorders>
            <w:vAlign w:val="center"/>
          </w:tcPr>
          <w:p w14:paraId="5CE9E152" w14:textId="77777777" w:rsidR="00031E33" w:rsidRPr="00780A31" w:rsidRDefault="00031E33" w:rsidP="00780A31">
            <w:pPr>
              <w:pStyle w:val="Heading2"/>
              <w:spacing w:before="0" w:after="0"/>
              <w:rPr>
                <w:rFonts w:ascii="Arial" w:hAnsi="Arial" w:cs="Arial"/>
                <w:b/>
                <w:bCs/>
                <w:iCs/>
                <w:color w:val="auto"/>
                <w:sz w:val="24"/>
                <w:szCs w:val="24"/>
              </w:rPr>
            </w:pPr>
          </w:p>
        </w:tc>
        <w:tc>
          <w:tcPr>
            <w:tcW w:w="6626" w:type="dxa"/>
            <w:tcBorders>
              <w:bottom w:val="nil"/>
            </w:tcBorders>
            <w:vAlign w:val="center"/>
          </w:tcPr>
          <w:p w14:paraId="1375DCF6" w14:textId="77777777" w:rsidR="00031E33" w:rsidRPr="00780A31" w:rsidRDefault="00031E33" w:rsidP="00780A31">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Essential</w:t>
            </w:r>
          </w:p>
        </w:tc>
        <w:tc>
          <w:tcPr>
            <w:tcW w:w="5744" w:type="dxa"/>
            <w:tcBorders>
              <w:bottom w:val="nil"/>
            </w:tcBorders>
            <w:vAlign w:val="center"/>
          </w:tcPr>
          <w:p w14:paraId="2BAA7880" w14:textId="77777777" w:rsidR="00031E33" w:rsidRPr="00780A31" w:rsidRDefault="00031E33" w:rsidP="00780A31">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Desirable</w:t>
            </w:r>
          </w:p>
        </w:tc>
      </w:tr>
      <w:tr w:rsidR="00031E33" w:rsidRPr="00CF554F" w14:paraId="49850066" w14:textId="77777777" w:rsidTr="00A54053">
        <w:trPr>
          <w:trHeight w:val="340"/>
        </w:trPr>
        <w:tc>
          <w:tcPr>
            <w:tcW w:w="2953" w:type="dxa"/>
            <w:tcBorders>
              <w:bottom w:val="single" w:sz="6" w:space="0" w:color="auto"/>
            </w:tcBorders>
          </w:tcPr>
          <w:p w14:paraId="05FCA53D" w14:textId="77777777" w:rsidR="00031E33" w:rsidRPr="00780A31" w:rsidRDefault="00031E33" w:rsidP="002A367C">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Qualifications (or equivalent skills)</w:t>
            </w:r>
          </w:p>
          <w:p w14:paraId="5E100CCF" w14:textId="77777777" w:rsidR="00A54053" w:rsidRPr="00780A31" w:rsidRDefault="00A54053" w:rsidP="00A54053">
            <w:pPr>
              <w:rPr>
                <w:iCs/>
              </w:rPr>
            </w:pPr>
          </w:p>
        </w:tc>
        <w:tc>
          <w:tcPr>
            <w:tcW w:w="6626" w:type="dxa"/>
            <w:tcBorders>
              <w:bottom w:val="single" w:sz="6" w:space="0" w:color="auto"/>
            </w:tcBorders>
          </w:tcPr>
          <w:p w14:paraId="28C8400F" w14:textId="5D98F485" w:rsidR="00031E33" w:rsidRPr="006B434F" w:rsidRDefault="00031E33" w:rsidP="002A367C">
            <w:pPr>
              <w:rPr>
                <w:rFonts w:ascii="Arial" w:hAnsi="Arial" w:cs="Arial"/>
              </w:rPr>
            </w:pPr>
            <w:proofErr w:type="spellStart"/>
            <w:r w:rsidRPr="03A112E2">
              <w:rPr>
                <w:rFonts w:ascii="Arial" w:hAnsi="Arial" w:cs="Arial"/>
              </w:rPr>
              <w:t>MCIPD</w:t>
            </w:r>
            <w:proofErr w:type="spellEnd"/>
            <w:r w:rsidR="006971D9">
              <w:rPr>
                <w:rFonts w:ascii="Arial" w:hAnsi="Arial" w:cs="Arial"/>
              </w:rPr>
              <w:t xml:space="preserve"> </w:t>
            </w:r>
            <w:r w:rsidRPr="03A112E2">
              <w:rPr>
                <w:rFonts w:ascii="Arial" w:hAnsi="Arial" w:cs="Arial"/>
              </w:rPr>
              <w:t>/ CIPD Level 5 in HR Management and/or equivalent</w:t>
            </w:r>
          </w:p>
        </w:tc>
        <w:tc>
          <w:tcPr>
            <w:tcW w:w="5744" w:type="dxa"/>
            <w:tcBorders>
              <w:bottom w:val="single" w:sz="6" w:space="0" w:color="auto"/>
            </w:tcBorders>
          </w:tcPr>
          <w:p w14:paraId="254E57A4" w14:textId="77777777" w:rsidR="00031E33" w:rsidRPr="00CF554F" w:rsidRDefault="00031E33" w:rsidP="002A367C">
            <w:pPr>
              <w:rPr>
                <w:rFonts w:ascii="Arial" w:hAnsi="Arial" w:cs="Arial"/>
              </w:rPr>
            </w:pPr>
            <w:proofErr w:type="spellStart"/>
            <w:proofErr w:type="gramStart"/>
            <w:r>
              <w:rPr>
                <w:rFonts w:ascii="Arial" w:hAnsi="Arial" w:cs="Arial"/>
              </w:rPr>
              <w:t>Masters</w:t>
            </w:r>
            <w:proofErr w:type="spellEnd"/>
            <w:r>
              <w:rPr>
                <w:rFonts w:ascii="Arial" w:hAnsi="Arial" w:cs="Arial"/>
              </w:rPr>
              <w:t xml:space="preserve"> Degree</w:t>
            </w:r>
            <w:proofErr w:type="gramEnd"/>
            <w:r>
              <w:rPr>
                <w:rFonts w:ascii="Arial" w:hAnsi="Arial" w:cs="Arial"/>
              </w:rPr>
              <w:t xml:space="preserve"> or equivalent in business related field</w:t>
            </w:r>
          </w:p>
        </w:tc>
      </w:tr>
      <w:tr w:rsidR="00031E33" w:rsidRPr="00CF554F" w14:paraId="73081F3E" w14:textId="77777777" w:rsidTr="00A54053">
        <w:trPr>
          <w:cantSplit/>
          <w:trHeight w:val="340"/>
        </w:trPr>
        <w:tc>
          <w:tcPr>
            <w:tcW w:w="2953" w:type="dxa"/>
            <w:tcBorders>
              <w:bottom w:val="single" w:sz="4" w:space="0" w:color="auto"/>
            </w:tcBorders>
          </w:tcPr>
          <w:p w14:paraId="0E6D3062" w14:textId="77777777" w:rsidR="00031E33" w:rsidRPr="00780A31" w:rsidRDefault="00031E33" w:rsidP="00A54053">
            <w:pPr>
              <w:pStyle w:val="Heading2"/>
              <w:spacing w:before="0"/>
              <w:rPr>
                <w:rFonts w:ascii="Arial" w:hAnsi="Arial" w:cs="Arial"/>
                <w:b/>
                <w:bCs/>
                <w:iCs/>
                <w:color w:val="auto"/>
                <w:sz w:val="24"/>
                <w:szCs w:val="24"/>
              </w:rPr>
            </w:pPr>
            <w:r w:rsidRPr="00780A31">
              <w:rPr>
                <w:rFonts w:ascii="Arial" w:hAnsi="Arial" w:cs="Arial"/>
                <w:b/>
                <w:bCs/>
                <w:iCs/>
                <w:color w:val="auto"/>
                <w:sz w:val="24"/>
                <w:szCs w:val="24"/>
              </w:rPr>
              <w:t>Work Experience</w:t>
            </w:r>
          </w:p>
        </w:tc>
        <w:tc>
          <w:tcPr>
            <w:tcW w:w="6626" w:type="dxa"/>
            <w:tcBorders>
              <w:bottom w:val="single" w:sz="4" w:space="0" w:color="auto"/>
            </w:tcBorders>
          </w:tcPr>
          <w:p w14:paraId="0DE5E597" w14:textId="77777777" w:rsidR="00031E33" w:rsidRDefault="00031E33" w:rsidP="00A54053">
            <w:pPr>
              <w:spacing w:after="0"/>
              <w:rPr>
                <w:rFonts w:ascii="Arial" w:hAnsi="Arial" w:cs="Arial"/>
              </w:rPr>
            </w:pPr>
            <w:r w:rsidRPr="03A112E2">
              <w:rPr>
                <w:rFonts w:ascii="Arial" w:hAnsi="Arial" w:cs="Arial"/>
              </w:rPr>
              <w:t>Experience of managing staff and leading a team.</w:t>
            </w:r>
          </w:p>
          <w:p w14:paraId="47A577FE" w14:textId="77777777" w:rsidR="00031E33" w:rsidRDefault="00031E33" w:rsidP="00A54053">
            <w:pPr>
              <w:spacing w:after="0"/>
              <w:rPr>
                <w:rFonts w:ascii="Arial" w:eastAsiaTheme="minorEastAsia" w:hAnsi="Arial" w:cs="Arial"/>
              </w:rPr>
            </w:pPr>
          </w:p>
          <w:p w14:paraId="31F93692" w14:textId="77777777" w:rsidR="00031E33" w:rsidRDefault="00031E33" w:rsidP="00A54053">
            <w:pPr>
              <w:spacing w:after="0"/>
              <w:rPr>
                <w:rFonts w:ascii="Arial" w:eastAsiaTheme="minorEastAsia" w:hAnsi="Arial" w:cs="Arial"/>
              </w:rPr>
            </w:pPr>
            <w:r w:rsidRPr="03A112E2">
              <w:rPr>
                <w:rFonts w:ascii="Arial" w:eastAsiaTheme="minorEastAsia" w:hAnsi="Arial" w:cs="Arial"/>
              </w:rPr>
              <w:t>Experience of working as a culture manager, organisational development or EDI background.</w:t>
            </w:r>
          </w:p>
          <w:p w14:paraId="40AF5D13" w14:textId="77777777" w:rsidR="00031E33" w:rsidRDefault="00031E33" w:rsidP="00A54053">
            <w:pPr>
              <w:spacing w:after="0"/>
              <w:rPr>
                <w:rFonts w:ascii="Arial" w:eastAsiaTheme="minorEastAsia" w:hAnsi="Arial" w:cs="Arial"/>
              </w:rPr>
            </w:pPr>
          </w:p>
          <w:p w14:paraId="22927A2C" w14:textId="77777777" w:rsidR="00031E33" w:rsidRPr="00E66D87" w:rsidRDefault="00031E33" w:rsidP="00A54053">
            <w:pPr>
              <w:spacing w:after="0"/>
              <w:rPr>
                <w:rFonts w:ascii="Arial" w:eastAsiaTheme="minorEastAsia" w:hAnsi="Arial" w:cs="Arial"/>
              </w:rPr>
            </w:pPr>
            <w:r w:rsidRPr="03A112E2">
              <w:rPr>
                <w:rFonts w:ascii="Arial" w:eastAsiaTheme="minorEastAsia" w:hAnsi="Arial" w:cs="Arial"/>
              </w:rPr>
              <w:t>Experience in HR policy development, with a comprehensive understanding of employment law and HR best practice</w:t>
            </w:r>
          </w:p>
          <w:p w14:paraId="68659C69" w14:textId="77777777" w:rsidR="00031E33" w:rsidRDefault="00031E33" w:rsidP="00A54053">
            <w:pPr>
              <w:spacing w:after="0"/>
              <w:rPr>
                <w:rFonts w:ascii="Arial" w:eastAsiaTheme="minorEastAsia" w:hAnsi="Arial" w:cs="Arial"/>
              </w:rPr>
            </w:pPr>
          </w:p>
          <w:p w14:paraId="1D2E4B5A" w14:textId="77777777" w:rsidR="00031E33" w:rsidRDefault="00031E33" w:rsidP="00A54053">
            <w:pPr>
              <w:spacing w:after="0"/>
              <w:rPr>
                <w:rFonts w:ascii="Arial" w:hAnsi="Arial" w:cs="Arial"/>
                <w:bCs/>
                <w:szCs w:val="24"/>
              </w:rPr>
            </w:pPr>
            <w:r w:rsidRPr="009B4706">
              <w:rPr>
                <w:rFonts w:ascii="Arial" w:hAnsi="Arial" w:cs="Arial"/>
                <w:bCs/>
                <w:szCs w:val="24"/>
              </w:rPr>
              <w:t>Experience in prioritising, planning and organising workload to manage expectations and deadlines</w:t>
            </w:r>
          </w:p>
          <w:p w14:paraId="140D820E" w14:textId="77777777" w:rsidR="00031E33" w:rsidRDefault="00031E33" w:rsidP="00A54053">
            <w:pPr>
              <w:spacing w:after="0"/>
              <w:rPr>
                <w:rFonts w:ascii="Arial" w:hAnsi="Arial" w:cs="Arial"/>
                <w:bCs/>
                <w:szCs w:val="24"/>
              </w:rPr>
            </w:pPr>
          </w:p>
          <w:p w14:paraId="65431C10" w14:textId="77777777" w:rsidR="00031E33" w:rsidRDefault="00031E33" w:rsidP="00A54053">
            <w:pPr>
              <w:spacing w:after="0"/>
              <w:rPr>
                <w:rFonts w:ascii="Arial" w:hAnsi="Arial" w:cs="Arial"/>
                <w:bCs/>
                <w:szCs w:val="24"/>
              </w:rPr>
            </w:pPr>
            <w:r w:rsidRPr="009B4706">
              <w:rPr>
                <w:rFonts w:ascii="Arial" w:hAnsi="Arial" w:cs="Arial"/>
                <w:bCs/>
                <w:szCs w:val="24"/>
              </w:rPr>
              <w:t>Proven ability to analyse information, produce findings and recommendations</w:t>
            </w:r>
          </w:p>
          <w:p w14:paraId="5A988EDE" w14:textId="77777777" w:rsidR="00031E33" w:rsidRDefault="00031E33" w:rsidP="00A54053">
            <w:pPr>
              <w:spacing w:after="0"/>
              <w:rPr>
                <w:rFonts w:ascii="Arial" w:hAnsi="Arial" w:cs="Arial"/>
              </w:rPr>
            </w:pPr>
          </w:p>
          <w:p w14:paraId="29ADBA8F" w14:textId="77777777" w:rsidR="00031E33" w:rsidRPr="00BA045F" w:rsidRDefault="00031E33" w:rsidP="00A54053">
            <w:pPr>
              <w:spacing w:after="0"/>
              <w:rPr>
                <w:rFonts w:ascii="Arial" w:hAnsi="Arial" w:cs="Arial"/>
              </w:rPr>
            </w:pPr>
            <w:r w:rsidRPr="03A112E2">
              <w:rPr>
                <w:rFonts w:ascii="Arial" w:hAnsi="Arial" w:cs="Arial"/>
              </w:rPr>
              <w:t>Strong achievement orientation with proven experience in implementing change initiatives.</w:t>
            </w:r>
          </w:p>
          <w:p w14:paraId="08DAC69C" w14:textId="77777777" w:rsidR="00031E33" w:rsidRDefault="00031E33" w:rsidP="00A54053">
            <w:pPr>
              <w:spacing w:after="0"/>
              <w:rPr>
                <w:rFonts w:ascii="Arial" w:hAnsi="Arial" w:cs="Arial"/>
              </w:rPr>
            </w:pPr>
          </w:p>
          <w:p w14:paraId="4C020D29" w14:textId="77777777" w:rsidR="00031E33" w:rsidRPr="00CF554F" w:rsidRDefault="00031E33" w:rsidP="00A54053">
            <w:pPr>
              <w:spacing w:after="0"/>
              <w:rPr>
                <w:rFonts w:ascii="Arial" w:hAnsi="Arial" w:cs="Arial"/>
              </w:rPr>
            </w:pPr>
            <w:r w:rsidRPr="03A112E2">
              <w:rPr>
                <w:rFonts w:ascii="Arial" w:hAnsi="Arial" w:cs="Arial"/>
              </w:rPr>
              <w:t>Use and familiarity of HR/Training management information systems.</w:t>
            </w:r>
          </w:p>
          <w:p w14:paraId="05BFCA78" w14:textId="77777777" w:rsidR="00031E33" w:rsidRPr="00CF554F" w:rsidRDefault="00031E33" w:rsidP="00A54053">
            <w:pPr>
              <w:spacing w:after="0"/>
              <w:rPr>
                <w:rFonts w:ascii="Arial" w:hAnsi="Arial" w:cs="Arial"/>
              </w:rPr>
            </w:pPr>
          </w:p>
          <w:p w14:paraId="39492B91" w14:textId="77777777" w:rsidR="00031E33" w:rsidRDefault="00031E33" w:rsidP="00A54053">
            <w:pPr>
              <w:spacing w:after="0"/>
              <w:rPr>
                <w:rFonts w:ascii="Arial" w:hAnsi="Arial" w:cs="Arial"/>
              </w:rPr>
            </w:pPr>
            <w:r w:rsidRPr="03A112E2">
              <w:rPr>
                <w:rFonts w:ascii="Arial" w:hAnsi="Arial" w:cs="Arial"/>
              </w:rPr>
              <w:t>Experience of budget management</w:t>
            </w:r>
          </w:p>
          <w:p w14:paraId="2AA3DA1B" w14:textId="77777777" w:rsidR="00A54053" w:rsidRDefault="00A54053" w:rsidP="00A54053">
            <w:pPr>
              <w:spacing w:after="0"/>
              <w:rPr>
                <w:rFonts w:ascii="Arial" w:hAnsi="Arial" w:cs="Arial"/>
              </w:rPr>
            </w:pPr>
          </w:p>
          <w:p w14:paraId="29C718A4" w14:textId="77777777" w:rsidR="00A54053" w:rsidRPr="00CF554F" w:rsidRDefault="00A54053" w:rsidP="00A54053">
            <w:pPr>
              <w:spacing w:after="0"/>
              <w:rPr>
                <w:rFonts w:ascii="Arial" w:hAnsi="Arial" w:cs="Arial"/>
              </w:rPr>
            </w:pPr>
          </w:p>
        </w:tc>
        <w:tc>
          <w:tcPr>
            <w:tcW w:w="5744" w:type="dxa"/>
            <w:tcBorders>
              <w:bottom w:val="single" w:sz="4" w:space="0" w:color="auto"/>
            </w:tcBorders>
          </w:tcPr>
          <w:p w14:paraId="56090426" w14:textId="77777777" w:rsidR="00031E33" w:rsidRDefault="00031E33" w:rsidP="00A54053">
            <w:pPr>
              <w:pStyle w:val="Footer"/>
              <w:rPr>
                <w:rFonts w:ascii="Arial" w:hAnsi="Arial" w:cs="Arial"/>
              </w:rPr>
            </w:pPr>
            <w:r>
              <w:rPr>
                <w:rFonts w:ascii="Arial" w:hAnsi="Arial" w:cs="Arial"/>
              </w:rPr>
              <w:t>Experience of project management.</w:t>
            </w:r>
          </w:p>
          <w:p w14:paraId="32F104F7" w14:textId="77777777" w:rsidR="00031E33" w:rsidRDefault="00031E33" w:rsidP="00A54053">
            <w:pPr>
              <w:pStyle w:val="Footer"/>
              <w:rPr>
                <w:rFonts w:ascii="Arial" w:hAnsi="Arial" w:cs="Arial"/>
              </w:rPr>
            </w:pPr>
          </w:p>
          <w:p w14:paraId="6358456E" w14:textId="77777777" w:rsidR="00031E33" w:rsidRDefault="00031E33" w:rsidP="00A54053">
            <w:pPr>
              <w:pStyle w:val="Footer"/>
              <w:rPr>
                <w:rFonts w:ascii="Arial" w:hAnsi="Arial" w:cs="Arial"/>
              </w:rPr>
            </w:pPr>
            <w:r>
              <w:rPr>
                <w:rFonts w:ascii="Arial" w:hAnsi="Arial" w:cs="Arial"/>
              </w:rPr>
              <w:t>Fire Service, Local Government or Public Service in similar role.</w:t>
            </w:r>
          </w:p>
          <w:p w14:paraId="4C6C74A9" w14:textId="77777777" w:rsidR="00031E33" w:rsidRDefault="00031E33" w:rsidP="00A54053">
            <w:pPr>
              <w:pStyle w:val="Footer"/>
              <w:rPr>
                <w:rFonts w:ascii="Arial" w:hAnsi="Arial" w:cs="Arial"/>
              </w:rPr>
            </w:pPr>
          </w:p>
          <w:p w14:paraId="77C46037" w14:textId="77777777" w:rsidR="00031E33" w:rsidRDefault="00031E33" w:rsidP="00A54053">
            <w:pPr>
              <w:pStyle w:val="Footer"/>
              <w:rPr>
                <w:rFonts w:ascii="Arial" w:hAnsi="Arial" w:cs="Arial"/>
              </w:rPr>
            </w:pPr>
            <w:r w:rsidRPr="03A112E2">
              <w:rPr>
                <w:rFonts w:ascii="Arial" w:hAnsi="Arial" w:cs="Arial"/>
              </w:rPr>
              <w:t>Experience of working effectively with Trade Unions / staff representatives</w:t>
            </w:r>
          </w:p>
          <w:p w14:paraId="43AC229B" w14:textId="77777777" w:rsidR="00031E33" w:rsidRDefault="00031E33" w:rsidP="00A54053">
            <w:pPr>
              <w:pStyle w:val="Footer"/>
              <w:rPr>
                <w:rFonts w:ascii="Arial" w:hAnsi="Arial" w:cs="Arial"/>
                <w:bCs/>
                <w:szCs w:val="24"/>
              </w:rPr>
            </w:pPr>
          </w:p>
          <w:p w14:paraId="3DB85B44" w14:textId="77777777" w:rsidR="00031E33" w:rsidRPr="00CF554F" w:rsidRDefault="00031E33" w:rsidP="00A54053">
            <w:pPr>
              <w:pStyle w:val="Footer"/>
              <w:rPr>
                <w:rFonts w:ascii="Arial" w:hAnsi="Arial" w:cs="Arial"/>
              </w:rPr>
            </w:pPr>
            <w:r w:rsidRPr="03A112E2">
              <w:rPr>
                <w:rFonts w:ascii="Arial" w:hAnsi="Arial" w:cs="Arial"/>
              </w:rPr>
              <w:t>Expertise in leading on HR or people related projects</w:t>
            </w:r>
          </w:p>
          <w:p w14:paraId="64921A11" w14:textId="77777777" w:rsidR="00031E33" w:rsidRPr="00CF554F" w:rsidRDefault="00031E33" w:rsidP="00A54053">
            <w:pPr>
              <w:pStyle w:val="Footer"/>
              <w:rPr>
                <w:rFonts w:ascii="Arial" w:hAnsi="Arial" w:cs="Arial"/>
              </w:rPr>
            </w:pPr>
          </w:p>
          <w:p w14:paraId="53FEDA43" w14:textId="77777777" w:rsidR="00031E33" w:rsidRPr="00CF554F" w:rsidRDefault="00031E33" w:rsidP="00A54053">
            <w:pPr>
              <w:pStyle w:val="Footer"/>
              <w:rPr>
                <w:rFonts w:ascii="Arial" w:hAnsi="Arial" w:cs="Arial"/>
              </w:rPr>
            </w:pPr>
            <w:r w:rsidRPr="03A112E2">
              <w:rPr>
                <w:rFonts w:ascii="Arial" w:hAnsi="Arial" w:cs="Arial"/>
              </w:rPr>
              <w:t>Experience of implementing programs related to change.</w:t>
            </w:r>
          </w:p>
        </w:tc>
      </w:tr>
    </w:tbl>
    <w:p w14:paraId="390EF843" w14:textId="77777777" w:rsidR="00A54053" w:rsidRDefault="00A54053">
      <w:r>
        <w:br w:type="page"/>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3"/>
        <w:gridCol w:w="6662"/>
        <w:gridCol w:w="5810"/>
      </w:tblGrid>
      <w:tr w:rsidR="0023081C" w:rsidRPr="00CF554F" w14:paraId="3924B095" w14:textId="77777777" w:rsidTr="005D716C">
        <w:trPr>
          <w:trHeight w:val="411"/>
        </w:trPr>
        <w:tc>
          <w:tcPr>
            <w:tcW w:w="2863" w:type="dxa"/>
            <w:tcBorders>
              <w:bottom w:val="nil"/>
            </w:tcBorders>
            <w:vAlign w:val="center"/>
          </w:tcPr>
          <w:p w14:paraId="45DD2BCD" w14:textId="77777777" w:rsidR="0023081C" w:rsidRPr="00780A31" w:rsidRDefault="0023081C" w:rsidP="00EF476E">
            <w:pPr>
              <w:pStyle w:val="Heading2"/>
              <w:spacing w:before="0" w:after="0"/>
              <w:rPr>
                <w:rFonts w:ascii="Arial" w:hAnsi="Arial" w:cs="Arial"/>
                <w:b/>
                <w:bCs/>
                <w:iCs/>
                <w:color w:val="auto"/>
                <w:sz w:val="24"/>
                <w:szCs w:val="24"/>
              </w:rPr>
            </w:pPr>
          </w:p>
        </w:tc>
        <w:tc>
          <w:tcPr>
            <w:tcW w:w="6662" w:type="dxa"/>
            <w:tcBorders>
              <w:bottom w:val="nil"/>
            </w:tcBorders>
            <w:vAlign w:val="center"/>
          </w:tcPr>
          <w:p w14:paraId="50E63AFA" w14:textId="77777777" w:rsidR="0023081C" w:rsidRPr="00780A31" w:rsidRDefault="0023081C" w:rsidP="00EF476E">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Essential</w:t>
            </w:r>
          </w:p>
        </w:tc>
        <w:tc>
          <w:tcPr>
            <w:tcW w:w="5810" w:type="dxa"/>
            <w:tcBorders>
              <w:bottom w:val="nil"/>
            </w:tcBorders>
            <w:vAlign w:val="center"/>
          </w:tcPr>
          <w:p w14:paraId="2B716B0E" w14:textId="77777777" w:rsidR="0023081C" w:rsidRPr="00780A31" w:rsidRDefault="0023081C" w:rsidP="00EF476E">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Desirable</w:t>
            </w:r>
          </w:p>
        </w:tc>
      </w:tr>
      <w:tr w:rsidR="00031E33" w:rsidRPr="00CF554F" w14:paraId="07E721CC" w14:textId="77777777" w:rsidTr="005D716C">
        <w:trPr>
          <w:cantSplit/>
          <w:trHeight w:val="294"/>
        </w:trPr>
        <w:tc>
          <w:tcPr>
            <w:tcW w:w="2863" w:type="dxa"/>
            <w:tcBorders>
              <w:bottom w:val="nil"/>
            </w:tcBorders>
          </w:tcPr>
          <w:p w14:paraId="19A384BD" w14:textId="05701CD6" w:rsidR="00031E33" w:rsidRPr="0023081C" w:rsidRDefault="00031E33" w:rsidP="002A367C">
            <w:pPr>
              <w:pStyle w:val="Heading2"/>
              <w:spacing w:before="0" w:after="0"/>
              <w:rPr>
                <w:rFonts w:ascii="Arial" w:hAnsi="Arial" w:cs="Arial"/>
                <w:b/>
                <w:bCs/>
                <w:iCs/>
                <w:color w:val="auto"/>
                <w:sz w:val="24"/>
                <w:szCs w:val="24"/>
              </w:rPr>
            </w:pPr>
            <w:r w:rsidRPr="0023081C">
              <w:rPr>
                <w:rFonts w:ascii="Arial" w:hAnsi="Arial" w:cs="Arial"/>
                <w:b/>
                <w:bCs/>
                <w:iCs/>
                <w:color w:val="auto"/>
                <w:sz w:val="24"/>
                <w:szCs w:val="24"/>
              </w:rPr>
              <w:t>Specialist Knowledge</w:t>
            </w:r>
          </w:p>
        </w:tc>
        <w:tc>
          <w:tcPr>
            <w:tcW w:w="6662" w:type="dxa"/>
            <w:tcBorders>
              <w:bottom w:val="nil"/>
            </w:tcBorders>
          </w:tcPr>
          <w:p w14:paraId="3127F9D6" w14:textId="77777777" w:rsidR="00031E33" w:rsidRPr="00CF554F" w:rsidRDefault="00031E33" w:rsidP="002A367C">
            <w:pPr>
              <w:rPr>
                <w:rFonts w:ascii="Arial" w:hAnsi="Arial" w:cs="Arial"/>
              </w:rPr>
            </w:pPr>
            <w:r w:rsidRPr="00BA045F">
              <w:rPr>
                <w:rFonts w:ascii="Arial" w:hAnsi="Arial" w:cs="Arial"/>
              </w:rPr>
              <w:t>Up to date knowledge of employment law developments and other legislative requirements, including the Data Protection Act.</w:t>
            </w:r>
          </w:p>
        </w:tc>
        <w:tc>
          <w:tcPr>
            <w:tcW w:w="5810" w:type="dxa"/>
            <w:tcBorders>
              <w:bottom w:val="nil"/>
            </w:tcBorders>
          </w:tcPr>
          <w:p w14:paraId="65A862E7" w14:textId="77777777" w:rsidR="00031E33" w:rsidRPr="00CF554F" w:rsidRDefault="00031E33" w:rsidP="002A367C">
            <w:pPr>
              <w:pStyle w:val="Footer"/>
              <w:rPr>
                <w:rFonts w:ascii="Arial" w:hAnsi="Arial" w:cs="Arial"/>
              </w:rPr>
            </w:pPr>
          </w:p>
        </w:tc>
      </w:tr>
      <w:tr w:rsidR="00031E33" w:rsidRPr="00CF554F" w14:paraId="2102C76C" w14:textId="77777777" w:rsidTr="005D716C">
        <w:trPr>
          <w:cantSplit/>
          <w:trHeight w:val="294"/>
        </w:trPr>
        <w:tc>
          <w:tcPr>
            <w:tcW w:w="2863" w:type="dxa"/>
          </w:tcPr>
          <w:p w14:paraId="49083579" w14:textId="77777777" w:rsidR="00031E33" w:rsidRPr="0023081C" w:rsidRDefault="00031E33" w:rsidP="002A367C">
            <w:pPr>
              <w:pStyle w:val="Heading2"/>
              <w:spacing w:before="0" w:after="0"/>
              <w:rPr>
                <w:rFonts w:ascii="Arial" w:hAnsi="Arial" w:cs="Arial"/>
                <w:b/>
                <w:bCs/>
                <w:iCs/>
                <w:color w:val="auto"/>
                <w:sz w:val="24"/>
                <w:szCs w:val="24"/>
              </w:rPr>
            </w:pPr>
            <w:r w:rsidRPr="0023081C">
              <w:rPr>
                <w:rFonts w:ascii="Arial" w:hAnsi="Arial" w:cs="Arial"/>
                <w:b/>
                <w:bCs/>
                <w:iCs/>
                <w:color w:val="auto"/>
                <w:sz w:val="24"/>
                <w:szCs w:val="24"/>
              </w:rPr>
              <w:t>Skills</w:t>
            </w:r>
          </w:p>
        </w:tc>
        <w:tc>
          <w:tcPr>
            <w:tcW w:w="6662" w:type="dxa"/>
          </w:tcPr>
          <w:p w14:paraId="5AF83CCB" w14:textId="77777777" w:rsidR="00031E33" w:rsidRDefault="00031E33" w:rsidP="000A6AB1">
            <w:pPr>
              <w:spacing w:after="0"/>
              <w:rPr>
                <w:rFonts w:ascii="Arial" w:hAnsi="Arial" w:cs="Arial"/>
              </w:rPr>
            </w:pPr>
            <w:r w:rsidRPr="03A112E2">
              <w:rPr>
                <w:rFonts w:ascii="Arial" w:hAnsi="Arial" w:cs="Arial"/>
              </w:rPr>
              <w:t>Ability to communicate clearly and effectively, both orally and in writing, with staff at all levels of strategic and technical understanding.</w:t>
            </w:r>
          </w:p>
          <w:p w14:paraId="71772FAD" w14:textId="77777777" w:rsidR="000A6AB1" w:rsidRPr="009D395C" w:rsidRDefault="000A6AB1" w:rsidP="000A6AB1">
            <w:pPr>
              <w:spacing w:after="0"/>
              <w:rPr>
                <w:rFonts w:ascii="Arial" w:hAnsi="Arial" w:cs="Arial"/>
              </w:rPr>
            </w:pPr>
          </w:p>
          <w:p w14:paraId="00412FC9" w14:textId="77777777" w:rsidR="00031E33" w:rsidRDefault="00031E33" w:rsidP="000A6AB1">
            <w:pPr>
              <w:spacing w:after="0"/>
              <w:rPr>
                <w:rFonts w:ascii="Arial" w:hAnsi="Arial" w:cs="Arial"/>
              </w:rPr>
            </w:pPr>
            <w:r w:rsidRPr="03A112E2">
              <w:rPr>
                <w:rFonts w:ascii="Arial" w:hAnsi="Arial" w:cs="Arial"/>
              </w:rPr>
              <w:t xml:space="preserve">Ability to influence at all levels with good facilitation skills, being persistent, but able to maintain a sensitive and diplomatic approach </w:t>
            </w:r>
          </w:p>
          <w:p w14:paraId="5FD2E50B" w14:textId="77777777" w:rsidR="00031E33" w:rsidRDefault="00031E33" w:rsidP="000A6AB1">
            <w:pPr>
              <w:spacing w:after="0"/>
              <w:rPr>
                <w:rFonts w:ascii="Arial" w:hAnsi="Arial" w:cs="Arial"/>
              </w:rPr>
            </w:pPr>
          </w:p>
          <w:p w14:paraId="38A9CB96" w14:textId="77777777" w:rsidR="00031E33" w:rsidRDefault="00031E33" w:rsidP="000A6AB1">
            <w:pPr>
              <w:spacing w:after="0"/>
              <w:rPr>
                <w:rFonts w:ascii="Arial" w:hAnsi="Arial" w:cs="Arial"/>
              </w:rPr>
            </w:pPr>
            <w:r w:rsidRPr="03A112E2">
              <w:rPr>
                <w:rFonts w:ascii="Arial" w:hAnsi="Arial" w:cs="Arial"/>
              </w:rPr>
              <w:t>Excellent interpersonal and relationship building skills with ability to work on your own initiative as well as part of a team</w:t>
            </w:r>
          </w:p>
          <w:p w14:paraId="64F413A1" w14:textId="77777777" w:rsidR="00031E33" w:rsidRPr="00A23B3E" w:rsidRDefault="00031E33" w:rsidP="000A6AB1">
            <w:pPr>
              <w:spacing w:after="0"/>
              <w:rPr>
                <w:rFonts w:ascii="Arial" w:hAnsi="Arial" w:cs="Arial"/>
                <w:highlight w:val="yellow"/>
              </w:rPr>
            </w:pPr>
          </w:p>
          <w:p w14:paraId="02A1F50A" w14:textId="77777777" w:rsidR="00031E33" w:rsidRPr="009D395C" w:rsidRDefault="00031E33" w:rsidP="000A6AB1">
            <w:pPr>
              <w:spacing w:after="0"/>
              <w:rPr>
                <w:rFonts w:ascii="Arial" w:hAnsi="Arial" w:cs="Arial"/>
              </w:rPr>
            </w:pPr>
            <w:r w:rsidRPr="009D395C">
              <w:rPr>
                <w:rFonts w:ascii="Arial" w:hAnsi="Arial" w:cs="Arial"/>
              </w:rPr>
              <w:t>Ability to prioritise and manage diverse workload to certain deadlines with minimal supervision.</w:t>
            </w:r>
          </w:p>
          <w:p w14:paraId="1A42232D" w14:textId="77777777" w:rsidR="00031E33" w:rsidRPr="00A23B3E" w:rsidRDefault="00031E33" w:rsidP="000A6AB1">
            <w:pPr>
              <w:spacing w:after="0"/>
              <w:rPr>
                <w:rFonts w:ascii="Arial" w:hAnsi="Arial" w:cs="Arial"/>
                <w:highlight w:val="yellow"/>
              </w:rPr>
            </w:pPr>
          </w:p>
          <w:p w14:paraId="764C4512" w14:textId="77777777" w:rsidR="00031E33" w:rsidRPr="009D395C" w:rsidRDefault="00031E33" w:rsidP="000A6AB1">
            <w:pPr>
              <w:spacing w:after="0"/>
              <w:rPr>
                <w:rFonts w:ascii="Arial" w:hAnsi="Arial" w:cs="Arial"/>
              </w:rPr>
            </w:pPr>
            <w:r w:rsidRPr="009D395C">
              <w:rPr>
                <w:rFonts w:ascii="Arial" w:hAnsi="Arial" w:cs="Arial"/>
              </w:rPr>
              <w:t>Ability to understand and interpret statistical data and present information in a meaningful and clear style.</w:t>
            </w:r>
          </w:p>
          <w:p w14:paraId="6702BE92" w14:textId="77777777" w:rsidR="00031E33" w:rsidRPr="00A23B3E" w:rsidRDefault="00031E33" w:rsidP="000A6AB1">
            <w:pPr>
              <w:spacing w:after="0"/>
              <w:rPr>
                <w:rFonts w:ascii="Arial" w:hAnsi="Arial" w:cs="Arial"/>
                <w:highlight w:val="yellow"/>
              </w:rPr>
            </w:pPr>
          </w:p>
          <w:p w14:paraId="6F55CAC4" w14:textId="77777777" w:rsidR="00031E33" w:rsidRDefault="00031E33" w:rsidP="000A6AB1">
            <w:pPr>
              <w:spacing w:after="0"/>
              <w:rPr>
                <w:rFonts w:ascii="Arial" w:hAnsi="Arial" w:cs="Arial"/>
              </w:rPr>
            </w:pPr>
            <w:r w:rsidRPr="00333771">
              <w:rPr>
                <w:rFonts w:ascii="Arial" w:hAnsi="Arial" w:cs="Arial"/>
              </w:rPr>
              <w:t>Ability to write complex reports in a clear manner.</w:t>
            </w:r>
          </w:p>
          <w:p w14:paraId="4950B857" w14:textId="77777777" w:rsidR="00031E33" w:rsidRDefault="00031E33" w:rsidP="000A6AB1">
            <w:pPr>
              <w:spacing w:after="0"/>
              <w:rPr>
                <w:rFonts w:ascii="Arial" w:hAnsi="Arial" w:cs="Arial"/>
              </w:rPr>
            </w:pPr>
          </w:p>
          <w:p w14:paraId="38BCB441" w14:textId="77777777" w:rsidR="00031E33" w:rsidRDefault="00031E33" w:rsidP="000A6AB1">
            <w:pPr>
              <w:spacing w:after="0"/>
              <w:rPr>
                <w:rFonts w:ascii="Arial" w:hAnsi="Arial" w:cs="Arial"/>
              </w:rPr>
            </w:pPr>
            <w:r>
              <w:rPr>
                <w:rFonts w:ascii="Arial" w:hAnsi="Arial" w:cs="Arial"/>
              </w:rPr>
              <w:t>Excellent organisational skills</w:t>
            </w:r>
          </w:p>
          <w:p w14:paraId="3A5BE280" w14:textId="77777777" w:rsidR="00031E33" w:rsidRDefault="00031E33" w:rsidP="000A6AB1">
            <w:pPr>
              <w:spacing w:after="0"/>
              <w:rPr>
                <w:rFonts w:ascii="Arial" w:hAnsi="Arial" w:cs="Arial"/>
              </w:rPr>
            </w:pPr>
          </w:p>
          <w:p w14:paraId="720D2DE0" w14:textId="77777777" w:rsidR="00031E33" w:rsidRDefault="00031E33" w:rsidP="000A6AB1">
            <w:pPr>
              <w:spacing w:after="0"/>
              <w:rPr>
                <w:rFonts w:ascii="Arial" w:hAnsi="Arial" w:cs="Arial"/>
              </w:rPr>
            </w:pPr>
            <w:r w:rsidRPr="03A112E2">
              <w:rPr>
                <w:rFonts w:ascii="Arial" w:hAnsi="Arial" w:cs="Arial"/>
              </w:rPr>
              <w:t>Ability to adapt quickly to fit skills and resources to changing circumstances and expectations</w:t>
            </w:r>
          </w:p>
          <w:p w14:paraId="7EA5E15C" w14:textId="77777777" w:rsidR="00031E33" w:rsidRDefault="00031E33" w:rsidP="000A6AB1">
            <w:pPr>
              <w:spacing w:after="0"/>
              <w:rPr>
                <w:rFonts w:ascii="Arial" w:hAnsi="Arial" w:cs="Arial"/>
                <w:bCs/>
                <w:szCs w:val="24"/>
              </w:rPr>
            </w:pPr>
          </w:p>
          <w:p w14:paraId="188E5334" w14:textId="77777777" w:rsidR="00031E33" w:rsidRDefault="00031E33" w:rsidP="000A6AB1">
            <w:pPr>
              <w:spacing w:after="0"/>
              <w:rPr>
                <w:rFonts w:ascii="Arial" w:hAnsi="Arial" w:cs="Arial"/>
              </w:rPr>
            </w:pPr>
            <w:r w:rsidRPr="03A112E2">
              <w:rPr>
                <w:rFonts w:ascii="Arial" w:hAnsi="Arial" w:cs="Arial"/>
              </w:rPr>
              <w:t>Ability to consider and communicate the impact of decisions on wider policies and programmes.</w:t>
            </w:r>
          </w:p>
          <w:p w14:paraId="3CC37158" w14:textId="77777777" w:rsidR="005D716C" w:rsidRPr="00CF554F" w:rsidRDefault="005D716C" w:rsidP="000A6AB1">
            <w:pPr>
              <w:spacing w:after="0"/>
              <w:rPr>
                <w:rFonts w:ascii="Arial" w:hAnsi="Arial" w:cs="Arial"/>
              </w:rPr>
            </w:pPr>
          </w:p>
        </w:tc>
        <w:tc>
          <w:tcPr>
            <w:tcW w:w="5810" w:type="dxa"/>
          </w:tcPr>
          <w:p w14:paraId="30E01E9A" w14:textId="77777777" w:rsidR="00031E33" w:rsidRPr="00CF554F" w:rsidRDefault="00031E33" w:rsidP="002A367C">
            <w:pPr>
              <w:pStyle w:val="Footer"/>
              <w:rPr>
                <w:rFonts w:ascii="Arial" w:hAnsi="Arial" w:cs="Arial"/>
              </w:rPr>
            </w:pPr>
            <w:r>
              <w:rPr>
                <w:rFonts w:ascii="Arial" w:hAnsi="Arial" w:cs="Arial"/>
              </w:rPr>
              <w:t>Experience of working with sets of data and being able to summarise key data messages into management information</w:t>
            </w:r>
          </w:p>
        </w:tc>
      </w:tr>
    </w:tbl>
    <w:p w14:paraId="66B370A5" w14:textId="77777777" w:rsidR="005D716C" w:rsidRDefault="005D716C">
      <w:r>
        <w:br w:type="page"/>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2"/>
        <w:gridCol w:w="6942"/>
        <w:gridCol w:w="5531"/>
      </w:tblGrid>
      <w:tr w:rsidR="005D716C" w:rsidRPr="00CF554F" w14:paraId="0424C962" w14:textId="77777777" w:rsidTr="005D716C">
        <w:trPr>
          <w:trHeight w:val="411"/>
        </w:trPr>
        <w:tc>
          <w:tcPr>
            <w:tcW w:w="2862" w:type="dxa"/>
            <w:tcBorders>
              <w:bottom w:val="nil"/>
            </w:tcBorders>
            <w:vAlign w:val="center"/>
          </w:tcPr>
          <w:p w14:paraId="1981B1EE" w14:textId="124E738C" w:rsidR="005D716C" w:rsidRPr="00780A31" w:rsidRDefault="005D716C" w:rsidP="00EF476E">
            <w:pPr>
              <w:pStyle w:val="Heading2"/>
              <w:spacing w:before="0" w:after="0"/>
              <w:rPr>
                <w:rFonts w:ascii="Arial" w:hAnsi="Arial" w:cs="Arial"/>
                <w:b/>
                <w:bCs/>
                <w:iCs/>
                <w:color w:val="auto"/>
                <w:sz w:val="24"/>
                <w:szCs w:val="24"/>
              </w:rPr>
            </w:pPr>
          </w:p>
        </w:tc>
        <w:tc>
          <w:tcPr>
            <w:tcW w:w="6942" w:type="dxa"/>
            <w:tcBorders>
              <w:bottom w:val="nil"/>
            </w:tcBorders>
            <w:vAlign w:val="center"/>
          </w:tcPr>
          <w:p w14:paraId="1F93B73A" w14:textId="77777777" w:rsidR="005D716C" w:rsidRPr="00780A31" w:rsidRDefault="005D716C" w:rsidP="00EF476E">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Essential</w:t>
            </w:r>
          </w:p>
        </w:tc>
        <w:tc>
          <w:tcPr>
            <w:tcW w:w="5531" w:type="dxa"/>
            <w:tcBorders>
              <w:bottom w:val="nil"/>
            </w:tcBorders>
            <w:vAlign w:val="center"/>
          </w:tcPr>
          <w:p w14:paraId="00E8F5A7" w14:textId="77777777" w:rsidR="005D716C" w:rsidRPr="00780A31" w:rsidRDefault="005D716C" w:rsidP="00EF476E">
            <w:pPr>
              <w:pStyle w:val="Heading2"/>
              <w:spacing w:before="0" w:after="0"/>
              <w:rPr>
                <w:rFonts w:ascii="Arial" w:hAnsi="Arial" w:cs="Arial"/>
                <w:b/>
                <w:bCs/>
                <w:iCs/>
                <w:color w:val="auto"/>
                <w:sz w:val="24"/>
                <w:szCs w:val="24"/>
              </w:rPr>
            </w:pPr>
            <w:r w:rsidRPr="00780A31">
              <w:rPr>
                <w:rFonts w:ascii="Arial" w:hAnsi="Arial" w:cs="Arial"/>
                <w:b/>
                <w:bCs/>
                <w:iCs/>
                <w:color w:val="auto"/>
                <w:sz w:val="24"/>
                <w:szCs w:val="24"/>
              </w:rPr>
              <w:t>Desirable</w:t>
            </w:r>
          </w:p>
        </w:tc>
      </w:tr>
      <w:tr w:rsidR="00031E33" w:rsidRPr="00CF554F" w14:paraId="03326B36" w14:textId="77777777" w:rsidTr="005D716C">
        <w:trPr>
          <w:cantSplit/>
          <w:trHeight w:val="302"/>
        </w:trPr>
        <w:tc>
          <w:tcPr>
            <w:tcW w:w="2862" w:type="dxa"/>
          </w:tcPr>
          <w:p w14:paraId="33FCFABB" w14:textId="77777777" w:rsidR="00031E33" w:rsidRPr="0023081C" w:rsidRDefault="00031E33" w:rsidP="002A367C">
            <w:pPr>
              <w:rPr>
                <w:rFonts w:ascii="Arial" w:hAnsi="Arial" w:cs="Arial"/>
                <w:b/>
                <w:bCs/>
                <w:iCs/>
              </w:rPr>
            </w:pPr>
            <w:r w:rsidRPr="0023081C">
              <w:rPr>
                <w:rFonts w:ascii="Arial" w:hAnsi="Arial" w:cs="Arial"/>
                <w:b/>
                <w:bCs/>
                <w:iCs/>
              </w:rPr>
              <w:t>Personal Qualities</w:t>
            </w:r>
          </w:p>
        </w:tc>
        <w:tc>
          <w:tcPr>
            <w:tcW w:w="6942" w:type="dxa"/>
          </w:tcPr>
          <w:p w14:paraId="0B2BB513" w14:textId="77777777" w:rsidR="00031E33" w:rsidRDefault="00031E33" w:rsidP="002A367C">
            <w:pPr>
              <w:pStyle w:val="Footer"/>
              <w:rPr>
                <w:rFonts w:ascii="Arial" w:hAnsi="Arial" w:cs="Arial"/>
              </w:rPr>
            </w:pPr>
            <w:r>
              <w:rPr>
                <w:rFonts w:ascii="Arial" w:hAnsi="Arial" w:cs="Arial"/>
              </w:rPr>
              <w:t>Able to build and sustain effective working relationships with senior Officers, colleagues and external agencies, valuing their diversity and contribution</w:t>
            </w:r>
          </w:p>
          <w:p w14:paraId="26CE5BEB" w14:textId="77777777" w:rsidR="00031E33" w:rsidRDefault="00031E33" w:rsidP="002A367C">
            <w:pPr>
              <w:pStyle w:val="Footer"/>
              <w:rPr>
                <w:rFonts w:ascii="Arial" w:hAnsi="Arial" w:cs="Arial"/>
              </w:rPr>
            </w:pPr>
          </w:p>
          <w:p w14:paraId="55A8FAD2" w14:textId="77777777" w:rsidR="00031E33" w:rsidRDefault="00031E33" w:rsidP="002A367C">
            <w:pPr>
              <w:pStyle w:val="Footer"/>
              <w:rPr>
                <w:rFonts w:ascii="Arial" w:hAnsi="Arial" w:cs="Arial"/>
              </w:rPr>
            </w:pPr>
            <w:r>
              <w:rPr>
                <w:rFonts w:ascii="Arial" w:hAnsi="Arial" w:cs="Arial"/>
              </w:rPr>
              <w:t>Conscientious, committed and self-motivated.</w:t>
            </w:r>
          </w:p>
          <w:p w14:paraId="4EAB29D2" w14:textId="77777777" w:rsidR="00031E33" w:rsidRDefault="00031E33" w:rsidP="002A367C">
            <w:pPr>
              <w:pStyle w:val="Footer"/>
              <w:rPr>
                <w:rFonts w:ascii="Arial" w:hAnsi="Arial" w:cs="Arial"/>
              </w:rPr>
            </w:pPr>
          </w:p>
          <w:p w14:paraId="17704DD6" w14:textId="77777777" w:rsidR="00031E33" w:rsidRDefault="00031E33" w:rsidP="002A367C">
            <w:pPr>
              <w:pStyle w:val="Footer"/>
              <w:rPr>
                <w:rFonts w:ascii="Arial" w:hAnsi="Arial" w:cs="Arial"/>
              </w:rPr>
            </w:pPr>
            <w:r>
              <w:rPr>
                <w:rFonts w:ascii="Arial" w:hAnsi="Arial" w:cs="Arial"/>
              </w:rPr>
              <w:t>Carry out duties in a confident, professional and friendly manner.</w:t>
            </w:r>
          </w:p>
          <w:p w14:paraId="4A66B779" w14:textId="77777777" w:rsidR="00031E33" w:rsidRDefault="00031E33" w:rsidP="002A367C">
            <w:pPr>
              <w:pStyle w:val="Footer"/>
              <w:rPr>
                <w:rFonts w:ascii="Arial" w:hAnsi="Arial" w:cs="Arial"/>
              </w:rPr>
            </w:pPr>
          </w:p>
          <w:p w14:paraId="619987A7" w14:textId="77777777" w:rsidR="00031E33" w:rsidRDefault="00031E33" w:rsidP="002A367C">
            <w:pPr>
              <w:rPr>
                <w:rFonts w:ascii="Arial" w:hAnsi="Arial" w:cs="Arial"/>
                <w:bCs/>
                <w:szCs w:val="24"/>
              </w:rPr>
            </w:pPr>
            <w:r w:rsidRPr="009B4706">
              <w:rPr>
                <w:rFonts w:ascii="Arial" w:hAnsi="Arial" w:cs="Arial"/>
                <w:bCs/>
                <w:szCs w:val="24"/>
              </w:rPr>
              <w:t xml:space="preserve">Adaptable and embraces new ways of doing things, contributing ideas and energy to continuous improvement </w:t>
            </w:r>
          </w:p>
          <w:p w14:paraId="59F604AE" w14:textId="77777777" w:rsidR="00031E33" w:rsidRPr="00CF554F" w:rsidRDefault="00031E33" w:rsidP="002A367C">
            <w:pPr>
              <w:pStyle w:val="Footer"/>
              <w:rPr>
                <w:rFonts w:ascii="Arial" w:hAnsi="Arial" w:cs="Arial"/>
              </w:rPr>
            </w:pPr>
          </w:p>
        </w:tc>
        <w:tc>
          <w:tcPr>
            <w:tcW w:w="5531" w:type="dxa"/>
          </w:tcPr>
          <w:p w14:paraId="4E1E8072" w14:textId="77777777" w:rsidR="00031E33" w:rsidRPr="00CF554F" w:rsidRDefault="00031E33" w:rsidP="002A367C">
            <w:pPr>
              <w:pStyle w:val="Footer"/>
              <w:rPr>
                <w:rFonts w:ascii="Arial" w:hAnsi="Arial" w:cs="Arial"/>
              </w:rPr>
            </w:pPr>
          </w:p>
        </w:tc>
      </w:tr>
      <w:tr w:rsidR="00031E33" w:rsidRPr="00CF554F" w14:paraId="0D0D5B81" w14:textId="77777777" w:rsidTr="005D716C">
        <w:trPr>
          <w:trHeight w:val="302"/>
        </w:trPr>
        <w:tc>
          <w:tcPr>
            <w:tcW w:w="2862" w:type="dxa"/>
          </w:tcPr>
          <w:p w14:paraId="4047A945" w14:textId="77777777" w:rsidR="00031E33" w:rsidRPr="0023081C" w:rsidRDefault="00031E33" w:rsidP="002A367C">
            <w:pPr>
              <w:rPr>
                <w:rFonts w:ascii="Arial" w:hAnsi="Arial" w:cs="Arial"/>
                <w:b/>
                <w:iCs/>
              </w:rPr>
            </w:pPr>
            <w:r w:rsidRPr="0023081C">
              <w:rPr>
                <w:rFonts w:ascii="Arial" w:hAnsi="Arial" w:cs="Arial"/>
                <w:b/>
                <w:iCs/>
              </w:rPr>
              <w:t>Special Factors</w:t>
            </w:r>
          </w:p>
        </w:tc>
        <w:tc>
          <w:tcPr>
            <w:tcW w:w="6942" w:type="dxa"/>
          </w:tcPr>
          <w:p w14:paraId="18358DD1" w14:textId="77777777" w:rsidR="00031E33" w:rsidRDefault="00031E33" w:rsidP="002A367C">
            <w:pPr>
              <w:pStyle w:val="Footer"/>
              <w:rPr>
                <w:rFonts w:ascii="Arial" w:hAnsi="Arial" w:cs="Arial"/>
              </w:rPr>
            </w:pPr>
            <w:r>
              <w:rPr>
                <w:rFonts w:ascii="Arial" w:hAnsi="Arial" w:cs="Arial"/>
              </w:rPr>
              <w:t>Ability to work outside normal office hours is and when the situation requires this, e.g. weekend or evening recruitment or presentations at Stations.</w:t>
            </w:r>
          </w:p>
          <w:p w14:paraId="598E5BEC" w14:textId="77777777" w:rsidR="00031E33" w:rsidRDefault="00031E33" w:rsidP="002A367C">
            <w:pPr>
              <w:pStyle w:val="Footer"/>
              <w:rPr>
                <w:rFonts w:ascii="Arial" w:hAnsi="Arial" w:cs="Arial"/>
              </w:rPr>
            </w:pPr>
          </w:p>
          <w:p w14:paraId="6476B687" w14:textId="77777777" w:rsidR="00031E33" w:rsidRDefault="00031E33" w:rsidP="002A367C">
            <w:pPr>
              <w:pStyle w:val="Footer"/>
              <w:rPr>
                <w:rFonts w:ascii="Arial" w:hAnsi="Arial" w:cs="Arial"/>
              </w:rPr>
            </w:pPr>
            <w:r>
              <w:rPr>
                <w:rFonts w:ascii="Arial" w:hAnsi="Arial" w:cs="Arial"/>
              </w:rPr>
              <w:t>Ability to travel regionally and nationally e.g. for conferences and events.</w:t>
            </w:r>
          </w:p>
          <w:p w14:paraId="45695423" w14:textId="77777777" w:rsidR="000A6AB1" w:rsidRPr="00CF554F" w:rsidRDefault="000A6AB1" w:rsidP="002A367C">
            <w:pPr>
              <w:pStyle w:val="Footer"/>
              <w:rPr>
                <w:rFonts w:ascii="Arial" w:hAnsi="Arial" w:cs="Arial"/>
              </w:rPr>
            </w:pPr>
          </w:p>
        </w:tc>
        <w:tc>
          <w:tcPr>
            <w:tcW w:w="5531" w:type="dxa"/>
          </w:tcPr>
          <w:p w14:paraId="74CD8FAA" w14:textId="77777777" w:rsidR="00031E33" w:rsidRPr="00CF554F" w:rsidRDefault="00031E33" w:rsidP="002A367C">
            <w:pPr>
              <w:pStyle w:val="Footer"/>
              <w:rPr>
                <w:rFonts w:ascii="Arial" w:hAnsi="Arial" w:cs="Arial"/>
              </w:rPr>
            </w:pPr>
            <w:r>
              <w:rPr>
                <w:rFonts w:ascii="Arial" w:hAnsi="Arial" w:cs="Arial"/>
              </w:rPr>
              <w:t>A current driving licence.</w:t>
            </w:r>
          </w:p>
        </w:tc>
      </w:tr>
    </w:tbl>
    <w:p w14:paraId="0EA27D36" w14:textId="77777777" w:rsidR="00F81037" w:rsidRPr="009B4706" w:rsidRDefault="00F81037" w:rsidP="001A172F">
      <w:pPr>
        <w:rPr>
          <w:rFonts w:ascii="Arial" w:hAnsi="Arial" w:cs="Arial"/>
          <w:bCs/>
          <w:sz w:val="24"/>
          <w:szCs w:val="24"/>
        </w:rPr>
      </w:pPr>
    </w:p>
    <w:sectPr w:rsidR="00F81037" w:rsidRPr="009B4706" w:rsidSect="00031E33">
      <w:footerReference w:type="default" r:id="rId14"/>
      <w:headerReference w:type="first" r:id="rId15"/>
      <w:footerReference w:type="first" r:id="rId16"/>
      <w:pgSz w:w="16838" w:h="11906" w:orient="landscape"/>
      <w:pgMar w:top="720" w:right="720" w:bottom="720" w:left="720"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F700" w14:textId="77777777" w:rsidR="00785035" w:rsidRDefault="00785035" w:rsidP="00763E67">
      <w:pPr>
        <w:spacing w:after="0" w:line="240" w:lineRule="auto"/>
      </w:pPr>
      <w:r>
        <w:separator/>
      </w:r>
    </w:p>
  </w:endnote>
  <w:endnote w:type="continuationSeparator" w:id="0">
    <w:p w14:paraId="3113BB28" w14:textId="77777777" w:rsidR="00785035" w:rsidRDefault="00785035" w:rsidP="00763E67">
      <w:pPr>
        <w:spacing w:after="0" w:line="240" w:lineRule="auto"/>
      </w:pPr>
      <w:r>
        <w:continuationSeparator/>
      </w:r>
    </w:p>
  </w:endnote>
  <w:endnote w:type="continuationNotice" w:id="1">
    <w:p w14:paraId="58D2F8BD" w14:textId="77777777" w:rsidR="00785035" w:rsidRDefault="00785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632814" w14:paraId="6F2B1F9B" w14:textId="77777777" w:rsidTr="5C632814">
      <w:trPr>
        <w:trHeight w:val="300"/>
      </w:trPr>
      <w:tc>
        <w:tcPr>
          <w:tcW w:w="3005" w:type="dxa"/>
        </w:tcPr>
        <w:p w14:paraId="2C753F99" w14:textId="49973F15" w:rsidR="5C632814" w:rsidRDefault="5C632814" w:rsidP="5C632814">
          <w:pPr>
            <w:pStyle w:val="paragraph"/>
            <w:ind w:left="-115"/>
          </w:pPr>
        </w:p>
      </w:tc>
      <w:tc>
        <w:tcPr>
          <w:tcW w:w="3005" w:type="dxa"/>
        </w:tcPr>
        <w:p w14:paraId="4079456D" w14:textId="3E4A5799" w:rsidR="5C632814" w:rsidRPr="002D6FCD" w:rsidRDefault="002D6FCD" w:rsidP="5C632814">
          <w:pPr>
            <w:pStyle w:val="paragraph"/>
            <w:jc w:val="center"/>
            <w:rPr>
              <w:rFonts w:ascii="Arial" w:hAnsi="Arial" w:cs="Arial"/>
            </w:rPr>
          </w:pPr>
          <w:r w:rsidRPr="002D6FCD">
            <w:rPr>
              <w:rFonts w:ascii="Arial" w:hAnsi="Arial" w:cs="Arial"/>
              <w:sz w:val="20"/>
              <w:szCs w:val="20"/>
            </w:rPr>
            <w:fldChar w:fldCharType="begin"/>
          </w:r>
          <w:r w:rsidRPr="002D6FCD">
            <w:rPr>
              <w:rFonts w:ascii="Arial" w:hAnsi="Arial" w:cs="Arial"/>
              <w:sz w:val="20"/>
              <w:szCs w:val="20"/>
            </w:rPr>
            <w:instrText xml:space="preserve"> PAGE   \* MERGEFORMAT </w:instrText>
          </w:r>
          <w:r w:rsidRPr="002D6FCD">
            <w:rPr>
              <w:rFonts w:ascii="Arial" w:hAnsi="Arial" w:cs="Arial"/>
              <w:sz w:val="20"/>
              <w:szCs w:val="20"/>
            </w:rPr>
            <w:fldChar w:fldCharType="separate"/>
          </w:r>
          <w:r w:rsidRPr="002D6FCD">
            <w:rPr>
              <w:rFonts w:ascii="Arial" w:hAnsi="Arial" w:cs="Arial"/>
              <w:noProof/>
              <w:sz w:val="20"/>
              <w:szCs w:val="20"/>
            </w:rPr>
            <w:t>1</w:t>
          </w:r>
          <w:r w:rsidRPr="002D6FCD">
            <w:rPr>
              <w:rFonts w:ascii="Arial" w:hAnsi="Arial" w:cs="Arial"/>
              <w:noProof/>
              <w:sz w:val="20"/>
              <w:szCs w:val="20"/>
            </w:rPr>
            <w:fldChar w:fldCharType="end"/>
          </w:r>
        </w:p>
      </w:tc>
      <w:tc>
        <w:tcPr>
          <w:tcW w:w="3005" w:type="dxa"/>
        </w:tcPr>
        <w:p w14:paraId="47AFAC01" w14:textId="3EE5C6BA" w:rsidR="5C632814" w:rsidRPr="002D6FCD" w:rsidRDefault="002D6FCD" w:rsidP="5C632814">
          <w:pPr>
            <w:pStyle w:val="paragraph"/>
            <w:ind w:right="-115"/>
            <w:jc w:val="right"/>
            <w:rPr>
              <w:rFonts w:ascii="Arial" w:hAnsi="Arial" w:cs="Arial"/>
            </w:rPr>
          </w:pPr>
          <w:r w:rsidRPr="002D6FCD">
            <w:rPr>
              <w:rFonts w:ascii="Arial" w:hAnsi="Arial" w:cs="Arial"/>
              <w:sz w:val="20"/>
              <w:szCs w:val="20"/>
            </w:rPr>
            <w:t>05/25</w:t>
          </w:r>
        </w:p>
      </w:tc>
    </w:tr>
  </w:tbl>
  <w:p w14:paraId="06C82BFC" w14:textId="41CBA234" w:rsidR="00763E67" w:rsidRDefault="00763E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C39EC" w14:paraId="4B063E8C" w14:textId="77777777" w:rsidTr="002A367C">
      <w:trPr>
        <w:trHeight w:val="300"/>
      </w:trPr>
      <w:tc>
        <w:tcPr>
          <w:tcW w:w="3005" w:type="dxa"/>
        </w:tcPr>
        <w:p w14:paraId="0700F481" w14:textId="77777777" w:rsidR="000C39EC" w:rsidRDefault="000C39EC" w:rsidP="000C39EC">
          <w:pPr>
            <w:pStyle w:val="paragraph"/>
            <w:ind w:left="-115"/>
          </w:pPr>
        </w:p>
      </w:tc>
      <w:tc>
        <w:tcPr>
          <w:tcW w:w="3005" w:type="dxa"/>
        </w:tcPr>
        <w:p w14:paraId="4AB0B70E" w14:textId="77777777" w:rsidR="000C39EC" w:rsidRPr="002D6FCD" w:rsidRDefault="000C39EC" w:rsidP="000C39EC">
          <w:pPr>
            <w:pStyle w:val="paragraph"/>
            <w:jc w:val="center"/>
            <w:rPr>
              <w:rFonts w:ascii="Arial" w:hAnsi="Arial" w:cs="Arial"/>
            </w:rPr>
          </w:pPr>
          <w:r w:rsidRPr="002D6FCD">
            <w:rPr>
              <w:rFonts w:ascii="Arial" w:hAnsi="Arial" w:cs="Arial"/>
              <w:sz w:val="20"/>
              <w:szCs w:val="20"/>
            </w:rPr>
            <w:fldChar w:fldCharType="begin"/>
          </w:r>
          <w:r w:rsidRPr="002D6FCD">
            <w:rPr>
              <w:rFonts w:ascii="Arial" w:hAnsi="Arial" w:cs="Arial"/>
              <w:sz w:val="20"/>
              <w:szCs w:val="20"/>
            </w:rPr>
            <w:instrText xml:space="preserve"> PAGE   \* MERGEFORMAT </w:instrText>
          </w:r>
          <w:r w:rsidRPr="002D6FCD">
            <w:rPr>
              <w:rFonts w:ascii="Arial" w:hAnsi="Arial" w:cs="Arial"/>
              <w:sz w:val="20"/>
              <w:szCs w:val="20"/>
            </w:rPr>
            <w:fldChar w:fldCharType="separate"/>
          </w:r>
          <w:r w:rsidRPr="002D6FCD">
            <w:rPr>
              <w:rFonts w:ascii="Arial" w:hAnsi="Arial" w:cs="Arial"/>
              <w:noProof/>
              <w:sz w:val="20"/>
              <w:szCs w:val="20"/>
            </w:rPr>
            <w:t>1</w:t>
          </w:r>
          <w:r w:rsidRPr="002D6FCD">
            <w:rPr>
              <w:rFonts w:ascii="Arial" w:hAnsi="Arial" w:cs="Arial"/>
              <w:noProof/>
              <w:sz w:val="20"/>
              <w:szCs w:val="20"/>
            </w:rPr>
            <w:fldChar w:fldCharType="end"/>
          </w:r>
        </w:p>
      </w:tc>
      <w:tc>
        <w:tcPr>
          <w:tcW w:w="3005" w:type="dxa"/>
        </w:tcPr>
        <w:p w14:paraId="786B64C8" w14:textId="77777777" w:rsidR="000C39EC" w:rsidRPr="002D6FCD" w:rsidRDefault="000C39EC" w:rsidP="000C39EC">
          <w:pPr>
            <w:pStyle w:val="paragraph"/>
            <w:ind w:right="-115"/>
            <w:jc w:val="right"/>
            <w:rPr>
              <w:rFonts w:ascii="Arial" w:hAnsi="Arial" w:cs="Arial"/>
            </w:rPr>
          </w:pPr>
          <w:r w:rsidRPr="002D6FCD">
            <w:rPr>
              <w:rFonts w:ascii="Arial" w:hAnsi="Arial" w:cs="Arial"/>
              <w:sz w:val="20"/>
              <w:szCs w:val="20"/>
            </w:rPr>
            <w:t>05/25</w:t>
          </w:r>
        </w:p>
      </w:tc>
    </w:tr>
  </w:tbl>
  <w:p w14:paraId="54F1253E" w14:textId="77777777" w:rsidR="000C39EC" w:rsidRDefault="000C3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18"/>
      <w:gridCol w:w="5118"/>
      <w:gridCol w:w="5118"/>
    </w:tblGrid>
    <w:tr w:rsidR="000A6AB1" w14:paraId="2FDE59E2" w14:textId="77777777" w:rsidTr="000A6AB1">
      <w:trPr>
        <w:trHeight w:val="331"/>
      </w:trPr>
      <w:tc>
        <w:tcPr>
          <w:tcW w:w="5118" w:type="dxa"/>
        </w:tcPr>
        <w:p w14:paraId="661DFC9A" w14:textId="77777777" w:rsidR="000A6AB1" w:rsidRDefault="000A6AB1" w:rsidP="5C632814">
          <w:pPr>
            <w:pStyle w:val="paragraph"/>
            <w:ind w:left="-115"/>
          </w:pPr>
        </w:p>
      </w:tc>
      <w:tc>
        <w:tcPr>
          <w:tcW w:w="5118" w:type="dxa"/>
        </w:tcPr>
        <w:p w14:paraId="27709DFA" w14:textId="77777777" w:rsidR="000A6AB1" w:rsidRPr="002D6FCD" w:rsidRDefault="000A6AB1" w:rsidP="5C632814">
          <w:pPr>
            <w:pStyle w:val="paragraph"/>
            <w:jc w:val="center"/>
            <w:rPr>
              <w:rFonts w:ascii="Arial" w:hAnsi="Arial" w:cs="Arial"/>
            </w:rPr>
          </w:pPr>
          <w:r w:rsidRPr="002D6FCD">
            <w:rPr>
              <w:rFonts w:ascii="Arial" w:hAnsi="Arial" w:cs="Arial"/>
              <w:sz w:val="20"/>
              <w:szCs w:val="20"/>
            </w:rPr>
            <w:fldChar w:fldCharType="begin"/>
          </w:r>
          <w:r w:rsidRPr="002D6FCD">
            <w:rPr>
              <w:rFonts w:ascii="Arial" w:hAnsi="Arial" w:cs="Arial"/>
              <w:sz w:val="20"/>
              <w:szCs w:val="20"/>
            </w:rPr>
            <w:instrText xml:space="preserve"> PAGE   \* MERGEFORMAT </w:instrText>
          </w:r>
          <w:r w:rsidRPr="002D6FCD">
            <w:rPr>
              <w:rFonts w:ascii="Arial" w:hAnsi="Arial" w:cs="Arial"/>
              <w:sz w:val="20"/>
              <w:szCs w:val="20"/>
            </w:rPr>
            <w:fldChar w:fldCharType="separate"/>
          </w:r>
          <w:r w:rsidRPr="002D6FCD">
            <w:rPr>
              <w:rFonts w:ascii="Arial" w:hAnsi="Arial" w:cs="Arial"/>
              <w:noProof/>
              <w:sz w:val="20"/>
              <w:szCs w:val="20"/>
            </w:rPr>
            <w:t>1</w:t>
          </w:r>
          <w:r w:rsidRPr="002D6FCD">
            <w:rPr>
              <w:rFonts w:ascii="Arial" w:hAnsi="Arial" w:cs="Arial"/>
              <w:noProof/>
              <w:sz w:val="20"/>
              <w:szCs w:val="20"/>
            </w:rPr>
            <w:fldChar w:fldCharType="end"/>
          </w:r>
        </w:p>
      </w:tc>
      <w:tc>
        <w:tcPr>
          <w:tcW w:w="5118" w:type="dxa"/>
        </w:tcPr>
        <w:p w14:paraId="2669473B" w14:textId="77777777" w:rsidR="000A6AB1" w:rsidRPr="002D6FCD" w:rsidRDefault="000A6AB1" w:rsidP="5C632814">
          <w:pPr>
            <w:pStyle w:val="paragraph"/>
            <w:ind w:right="-115"/>
            <w:jc w:val="right"/>
            <w:rPr>
              <w:rFonts w:ascii="Arial" w:hAnsi="Arial" w:cs="Arial"/>
            </w:rPr>
          </w:pPr>
          <w:r w:rsidRPr="002D6FCD">
            <w:rPr>
              <w:rFonts w:ascii="Arial" w:hAnsi="Arial" w:cs="Arial"/>
              <w:sz w:val="20"/>
              <w:szCs w:val="20"/>
            </w:rPr>
            <w:t>05/25</w:t>
          </w:r>
        </w:p>
      </w:tc>
    </w:tr>
  </w:tbl>
  <w:p w14:paraId="002AF677" w14:textId="77777777" w:rsidR="000A6AB1" w:rsidRDefault="000A6A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3"/>
      <w:gridCol w:w="5053"/>
      <w:gridCol w:w="5053"/>
    </w:tblGrid>
    <w:tr w:rsidR="00A54053" w14:paraId="4157CA01" w14:textId="77777777" w:rsidTr="00A54053">
      <w:trPr>
        <w:trHeight w:val="315"/>
      </w:trPr>
      <w:tc>
        <w:tcPr>
          <w:tcW w:w="5053" w:type="dxa"/>
        </w:tcPr>
        <w:p w14:paraId="6094F9B4" w14:textId="77777777" w:rsidR="00A54053" w:rsidRDefault="00A54053" w:rsidP="000C39EC">
          <w:pPr>
            <w:pStyle w:val="paragraph"/>
            <w:ind w:left="-115"/>
          </w:pPr>
        </w:p>
      </w:tc>
      <w:tc>
        <w:tcPr>
          <w:tcW w:w="5053" w:type="dxa"/>
        </w:tcPr>
        <w:p w14:paraId="4E3C5771" w14:textId="77777777" w:rsidR="00A54053" w:rsidRPr="002D6FCD" w:rsidRDefault="00A54053" w:rsidP="000C39EC">
          <w:pPr>
            <w:pStyle w:val="paragraph"/>
            <w:jc w:val="center"/>
            <w:rPr>
              <w:rFonts w:ascii="Arial" w:hAnsi="Arial" w:cs="Arial"/>
            </w:rPr>
          </w:pPr>
          <w:r w:rsidRPr="002D6FCD">
            <w:rPr>
              <w:rFonts w:ascii="Arial" w:hAnsi="Arial" w:cs="Arial"/>
              <w:sz w:val="20"/>
              <w:szCs w:val="20"/>
            </w:rPr>
            <w:fldChar w:fldCharType="begin"/>
          </w:r>
          <w:r w:rsidRPr="002D6FCD">
            <w:rPr>
              <w:rFonts w:ascii="Arial" w:hAnsi="Arial" w:cs="Arial"/>
              <w:sz w:val="20"/>
              <w:szCs w:val="20"/>
            </w:rPr>
            <w:instrText xml:space="preserve"> PAGE   \* MERGEFORMAT </w:instrText>
          </w:r>
          <w:r w:rsidRPr="002D6FCD">
            <w:rPr>
              <w:rFonts w:ascii="Arial" w:hAnsi="Arial" w:cs="Arial"/>
              <w:sz w:val="20"/>
              <w:szCs w:val="20"/>
            </w:rPr>
            <w:fldChar w:fldCharType="separate"/>
          </w:r>
          <w:r w:rsidRPr="002D6FCD">
            <w:rPr>
              <w:rFonts w:ascii="Arial" w:hAnsi="Arial" w:cs="Arial"/>
              <w:noProof/>
              <w:sz w:val="20"/>
              <w:szCs w:val="20"/>
            </w:rPr>
            <w:t>1</w:t>
          </w:r>
          <w:r w:rsidRPr="002D6FCD">
            <w:rPr>
              <w:rFonts w:ascii="Arial" w:hAnsi="Arial" w:cs="Arial"/>
              <w:noProof/>
              <w:sz w:val="20"/>
              <w:szCs w:val="20"/>
            </w:rPr>
            <w:fldChar w:fldCharType="end"/>
          </w:r>
        </w:p>
      </w:tc>
      <w:tc>
        <w:tcPr>
          <w:tcW w:w="5053" w:type="dxa"/>
        </w:tcPr>
        <w:p w14:paraId="7BF356D9" w14:textId="77777777" w:rsidR="00A54053" w:rsidRPr="002D6FCD" w:rsidRDefault="00A54053" w:rsidP="000C39EC">
          <w:pPr>
            <w:pStyle w:val="paragraph"/>
            <w:ind w:right="-115"/>
            <w:jc w:val="right"/>
            <w:rPr>
              <w:rFonts w:ascii="Arial" w:hAnsi="Arial" w:cs="Arial"/>
            </w:rPr>
          </w:pPr>
          <w:r w:rsidRPr="002D6FCD">
            <w:rPr>
              <w:rFonts w:ascii="Arial" w:hAnsi="Arial" w:cs="Arial"/>
              <w:sz w:val="20"/>
              <w:szCs w:val="20"/>
            </w:rPr>
            <w:t>05/25</w:t>
          </w:r>
        </w:p>
      </w:tc>
    </w:tr>
  </w:tbl>
  <w:p w14:paraId="5FED55EA" w14:textId="77777777" w:rsidR="00A54053" w:rsidRDefault="00A5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81C4" w14:textId="77777777" w:rsidR="00785035" w:rsidRDefault="00785035" w:rsidP="00763E67">
      <w:pPr>
        <w:spacing w:after="0" w:line="240" w:lineRule="auto"/>
      </w:pPr>
      <w:r>
        <w:separator/>
      </w:r>
    </w:p>
  </w:footnote>
  <w:footnote w:type="continuationSeparator" w:id="0">
    <w:p w14:paraId="505D3569" w14:textId="77777777" w:rsidR="00785035" w:rsidRDefault="00785035" w:rsidP="00763E67">
      <w:pPr>
        <w:spacing w:after="0" w:line="240" w:lineRule="auto"/>
      </w:pPr>
      <w:r>
        <w:continuationSeparator/>
      </w:r>
    </w:p>
  </w:footnote>
  <w:footnote w:type="continuationNotice" w:id="1">
    <w:p w14:paraId="25B4E239" w14:textId="77777777" w:rsidR="00785035" w:rsidRDefault="00785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0" w:type="dxa"/>
      <w:jc w:val="center"/>
      <w:tblLayout w:type="fixed"/>
      <w:tblLook w:val="01E0" w:firstRow="1" w:lastRow="1" w:firstColumn="1" w:lastColumn="1" w:noHBand="0" w:noVBand="0"/>
    </w:tblPr>
    <w:tblGrid>
      <w:gridCol w:w="4908"/>
      <w:gridCol w:w="4912"/>
    </w:tblGrid>
    <w:tr w:rsidR="008450F1" w:rsidRPr="00A63E65" w14:paraId="348B7826" w14:textId="77777777" w:rsidTr="000C39EC">
      <w:trPr>
        <w:jc w:val="center"/>
      </w:trPr>
      <w:tc>
        <w:tcPr>
          <w:tcW w:w="4908" w:type="dxa"/>
        </w:tcPr>
        <w:p w14:paraId="65920C68" w14:textId="77777777" w:rsidR="008450F1" w:rsidRDefault="008450F1" w:rsidP="008450F1">
          <w:pPr>
            <w:pStyle w:val="Header"/>
          </w:pPr>
          <w:r>
            <w:rPr>
              <w:noProof/>
            </w:rPr>
            <w:drawing>
              <wp:inline distT="0" distB="0" distL="0" distR="0" wp14:anchorId="658D1B53" wp14:editId="715E30F7">
                <wp:extent cx="2628900" cy="733425"/>
                <wp:effectExtent l="0" t="0" r="0" b="9525"/>
                <wp:docPr id="10095687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285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inline>
            </w:drawing>
          </w:r>
        </w:p>
      </w:tc>
      <w:tc>
        <w:tcPr>
          <w:tcW w:w="4912" w:type="dxa"/>
          <w:vAlign w:val="bottom"/>
        </w:tcPr>
        <w:p w14:paraId="2EF2D2BD" w14:textId="77777777" w:rsidR="008450F1" w:rsidRPr="00A63E65" w:rsidRDefault="008450F1" w:rsidP="008450F1">
          <w:pPr>
            <w:pStyle w:val="BodyText2"/>
            <w:spacing w:after="240"/>
            <w:ind w:left="0"/>
            <w:jc w:val="right"/>
            <w:rPr>
              <w:rFonts w:ascii="Arial" w:hAnsi="Arial" w:cs="Arial"/>
              <w:b/>
              <w:sz w:val="28"/>
              <w:szCs w:val="28"/>
            </w:rPr>
          </w:pPr>
          <w:r w:rsidRPr="00A63E65">
            <w:rPr>
              <w:rFonts w:ascii="Arial" w:hAnsi="Arial" w:cs="Arial"/>
              <w:b/>
              <w:sz w:val="28"/>
              <w:szCs w:val="28"/>
            </w:rPr>
            <w:t>Job Description</w:t>
          </w:r>
        </w:p>
      </w:tc>
    </w:tr>
  </w:tbl>
  <w:p w14:paraId="455D0B14" w14:textId="77777777" w:rsidR="008450F1" w:rsidRDefault="00845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26" w:type="dxa"/>
      <w:jc w:val="center"/>
      <w:tblLayout w:type="fixed"/>
      <w:tblLook w:val="01E0" w:firstRow="1" w:lastRow="1" w:firstColumn="1" w:lastColumn="1" w:noHBand="0" w:noVBand="0"/>
    </w:tblPr>
    <w:tblGrid>
      <w:gridCol w:w="7210"/>
      <w:gridCol w:w="7216"/>
    </w:tblGrid>
    <w:tr w:rsidR="00A54053" w:rsidRPr="00A63E65" w14:paraId="4B76C297" w14:textId="77777777" w:rsidTr="00A54053">
      <w:trPr>
        <w:trHeight w:val="1305"/>
        <w:jc w:val="center"/>
      </w:trPr>
      <w:tc>
        <w:tcPr>
          <w:tcW w:w="7210" w:type="dxa"/>
        </w:tcPr>
        <w:p w14:paraId="5AC557E2" w14:textId="77777777" w:rsidR="00A54053" w:rsidRDefault="00A54053" w:rsidP="008450F1">
          <w:pPr>
            <w:pStyle w:val="Header"/>
          </w:pPr>
          <w:r>
            <w:rPr>
              <w:noProof/>
            </w:rPr>
            <w:drawing>
              <wp:inline distT="0" distB="0" distL="0" distR="0" wp14:anchorId="67B5F5CA" wp14:editId="4AA33607">
                <wp:extent cx="2628900" cy="733425"/>
                <wp:effectExtent l="0" t="0" r="0" b="9525"/>
                <wp:docPr id="128325723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2859"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inline>
            </w:drawing>
          </w:r>
        </w:p>
      </w:tc>
      <w:tc>
        <w:tcPr>
          <w:tcW w:w="7216" w:type="dxa"/>
          <w:vAlign w:val="bottom"/>
        </w:tcPr>
        <w:p w14:paraId="5FC9600D" w14:textId="77777777" w:rsidR="00A54053" w:rsidRPr="00A63E65" w:rsidRDefault="00A54053" w:rsidP="008450F1">
          <w:pPr>
            <w:pStyle w:val="BodyText2"/>
            <w:spacing w:after="240"/>
            <w:ind w:left="0"/>
            <w:jc w:val="right"/>
            <w:rPr>
              <w:rFonts w:ascii="Arial" w:hAnsi="Arial" w:cs="Arial"/>
              <w:b/>
              <w:sz w:val="28"/>
              <w:szCs w:val="28"/>
            </w:rPr>
          </w:pPr>
          <w:r w:rsidRPr="00A63E65">
            <w:rPr>
              <w:rFonts w:ascii="Arial" w:hAnsi="Arial" w:cs="Arial"/>
              <w:b/>
              <w:sz w:val="28"/>
              <w:szCs w:val="28"/>
            </w:rPr>
            <w:t>Job Description</w:t>
          </w:r>
        </w:p>
      </w:tc>
    </w:tr>
  </w:tbl>
  <w:p w14:paraId="2613FBF7" w14:textId="77777777" w:rsidR="00A54053" w:rsidRDefault="00A5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E94"/>
    <w:multiLevelType w:val="multilevel"/>
    <w:tmpl w:val="03D2D9CE"/>
    <w:lvl w:ilvl="0">
      <w:start w:val="6"/>
      <w:numFmt w:val="decimal"/>
      <w:lvlText w:val="%1"/>
      <w:lvlJc w:val="left"/>
      <w:pPr>
        <w:ind w:left="0" w:hanging="360"/>
      </w:pPr>
    </w:lvl>
    <w:lvl w:ilvl="1">
      <w:start w:val="8"/>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A230BD9"/>
    <w:multiLevelType w:val="hybridMultilevel"/>
    <w:tmpl w:val="B1F0E778"/>
    <w:lvl w:ilvl="0" w:tplc="C48E08F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02983"/>
    <w:multiLevelType w:val="multilevel"/>
    <w:tmpl w:val="87F6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D3742"/>
    <w:multiLevelType w:val="hybridMultilevel"/>
    <w:tmpl w:val="B1F0E77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112CB5"/>
    <w:multiLevelType w:val="hybridMultilevel"/>
    <w:tmpl w:val="F76CA51C"/>
    <w:lvl w:ilvl="0" w:tplc="27E2582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CF6325"/>
    <w:multiLevelType w:val="multilevel"/>
    <w:tmpl w:val="902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A0F98"/>
    <w:multiLevelType w:val="hybridMultilevel"/>
    <w:tmpl w:val="69C8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36ECA"/>
    <w:multiLevelType w:val="hybridMultilevel"/>
    <w:tmpl w:val="39CA5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73EBE"/>
    <w:multiLevelType w:val="hybridMultilevel"/>
    <w:tmpl w:val="69C89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B77AE4"/>
    <w:multiLevelType w:val="multilevel"/>
    <w:tmpl w:val="A3EE76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737276"/>
    <w:multiLevelType w:val="multilevel"/>
    <w:tmpl w:val="E24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667EC"/>
    <w:multiLevelType w:val="hybridMultilevel"/>
    <w:tmpl w:val="2A3E1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F7998"/>
    <w:multiLevelType w:val="multilevel"/>
    <w:tmpl w:val="243EA278"/>
    <w:lvl w:ilvl="0">
      <w:start w:val="2"/>
      <w:numFmt w:val="decimal"/>
      <w:lvlText w:val="%1"/>
      <w:lvlJc w:val="left"/>
      <w:pPr>
        <w:ind w:left="375" w:hanging="375"/>
      </w:pPr>
      <w:rPr>
        <w:rFonts w:asciiTheme="minorHAnsi" w:hAnsiTheme="minorHAnsi" w:cstheme="minorBidi" w:hint="default"/>
        <w:color w:val="000000"/>
        <w:sz w:val="27"/>
      </w:rPr>
    </w:lvl>
    <w:lvl w:ilvl="1">
      <w:start w:val="3"/>
      <w:numFmt w:val="decimal"/>
      <w:lvlText w:val="%1.%2"/>
      <w:lvlJc w:val="left"/>
      <w:pPr>
        <w:ind w:left="1095" w:hanging="375"/>
      </w:pPr>
      <w:rPr>
        <w:rFonts w:asciiTheme="minorHAnsi" w:hAnsiTheme="minorHAnsi" w:cstheme="minorBidi" w:hint="default"/>
        <w:color w:val="000000"/>
        <w:sz w:val="27"/>
      </w:rPr>
    </w:lvl>
    <w:lvl w:ilvl="2">
      <w:start w:val="1"/>
      <w:numFmt w:val="decimal"/>
      <w:lvlText w:val="%1.%2.%3"/>
      <w:lvlJc w:val="left"/>
      <w:pPr>
        <w:ind w:left="2160" w:hanging="720"/>
      </w:pPr>
      <w:rPr>
        <w:rFonts w:asciiTheme="minorHAnsi" w:hAnsiTheme="minorHAnsi" w:cstheme="minorBidi" w:hint="default"/>
        <w:color w:val="000000"/>
        <w:sz w:val="27"/>
      </w:rPr>
    </w:lvl>
    <w:lvl w:ilvl="3">
      <w:start w:val="1"/>
      <w:numFmt w:val="decimal"/>
      <w:lvlText w:val="%1.%2.%3.%4"/>
      <w:lvlJc w:val="left"/>
      <w:pPr>
        <w:ind w:left="3240" w:hanging="1080"/>
      </w:pPr>
      <w:rPr>
        <w:rFonts w:asciiTheme="minorHAnsi" w:hAnsiTheme="minorHAnsi" w:cstheme="minorBidi" w:hint="default"/>
        <w:color w:val="000000"/>
        <w:sz w:val="27"/>
      </w:rPr>
    </w:lvl>
    <w:lvl w:ilvl="4">
      <w:start w:val="1"/>
      <w:numFmt w:val="decimal"/>
      <w:lvlText w:val="%1.%2.%3.%4.%5"/>
      <w:lvlJc w:val="left"/>
      <w:pPr>
        <w:ind w:left="3960" w:hanging="1080"/>
      </w:pPr>
      <w:rPr>
        <w:rFonts w:asciiTheme="minorHAnsi" w:hAnsiTheme="minorHAnsi" w:cstheme="minorBidi" w:hint="default"/>
        <w:color w:val="000000"/>
        <w:sz w:val="27"/>
      </w:rPr>
    </w:lvl>
    <w:lvl w:ilvl="5">
      <w:start w:val="1"/>
      <w:numFmt w:val="decimal"/>
      <w:lvlText w:val="%1.%2.%3.%4.%5.%6"/>
      <w:lvlJc w:val="left"/>
      <w:pPr>
        <w:ind w:left="5040" w:hanging="1440"/>
      </w:pPr>
      <w:rPr>
        <w:rFonts w:asciiTheme="minorHAnsi" w:hAnsiTheme="minorHAnsi" w:cstheme="minorBidi" w:hint="default"/>
        <w:color w:val="000000"/>
        <w:sz w:val="27"/>
      </w:rPr>
    </w:lvl>
    <w:lvl w:ilvl="6">
      <w:start w:val="1"/>
      <w:numFmt w:val="decimal"/>
      <w:lvlText w:val="%1.%2.%3.%4.%5.%6.%7"/>
      <w:lvlJc w:val="left"/>
      <w:pPr>
        <w:ind w:left="5760" w:hanging="1440"/>
      </w:pPr>
      <w:rPr>
        <w:rFonts w:asciiTheme="minorHAnsi" w:hAnsiTheme="minorHAnsi" w:cstheme="minorBidi" w:hint="default"/>
        <w:color w:val="000000"/>
        <w:sz w:val="27"/>
      </w:rPr>
    </w:lvl>
    <w:lvl w:ilvl="7">
      <w:start w:val="1"/>
      <w:numFmt w:val="decimal"/>
      <w:lvlText w:val="%1.%2.%3.%4.%5.%6.%7.%8"/>
      <w:lvlJc w:val="left"/>
      <w:pPr>
        <w:ind w:left="6840" w:hanging="1800"/>
      </w:pPr>
      <w:rPr>
        <w:rFonts w:asciiTheme="minorHAnsi" w:hAnsiTheme="minorHAnsi" w:cstheme="minorBidi" w:hint="default"/>
        <w:color w:val="000000"/>
        <w:sz w:val="27"/>
      </w:rPr>
    </w:lvl>
    <w:lvl w:ilvl="8">
      <w:start w:val="1"/>
      <w:numFmt w:val="decimal"/>
      <w:lvlText w:val="%1.%2.%3.%4.%5.%6.%7.%8.%9"/>
      <w:lvlJc w:val="left"/>
      <w:pPr>
        <w:ind w:left="7560" w:hanging="1800"/>
      </w:pPr>
      <w:rPr>
        <w:rFonts w:asciiTheme="minorHAnsi" w:hAnsiTheme="minorHAnsi" w:cstheme="minorBidi" w:hint="default"/>
        <w:color w:val="000000"/>
        <w:sz w:val="27"/>
      </w:rPr>
    </w:lvl>
  </w:abstractNum>
  <w:abstractNum w:abstractNumId="13" w15:restartNumberingAfterBreak="0">
    <w:nsid w:val="3C762BBA"/>
    <w:multiLevelType w:val="multilevel"/>
    <w:tmpl w:val="88A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2C657D"/>
    <w:multiLevelType w:val="multilevel"/>
    <w:tmpl w:val="74D6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C7DF5"/>
    <w:multiLevelType w:val="hybridMultilevel"/>
    <w:tmpl w:val="69C89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A70EE4"/>
    <w:multiLevelType w:val="hybridMultilevel"/>
    <w:tmpl w:val="0B949B42"/>
    <w:lvl w:ilvl="0" w:tplc="54B64DC6">
      <w:start w:val="2"/>
      <w:numFmt w:val="lowerLetter"/>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E1C1C"/>
    <w:multiLevelType w:val="hybridMultilevel"/>
    <w:tmpl w:val="A9E09AD8"/>
    <w:lvl w:ilvl="0" w:tplc="4198F078">
      <w:start w:val="1"/>
      <w:numFmt w:val="lowerLetter"/>
      <w:lvlText w:val="%1)"/>
      <w:lvlJc w:val="left"/>
      <w:pPr>
        <w:ind w:left="1080" w:hanging="360"/>
      </w:pPr>
      <w:rPr>
        <w:rFonts w:hint="default"/>
        <w:color w:val="474747"/>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D33F1E"/>
    <w:multiLevelType w:val="multilevel"/>
    <w:tmpl w:val="44E0CF5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EF53482"/>
    <w:multiLevelType w:val="multilevel"/>
    <w:tmpl w:val="2EC0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4A6216"/>
    <w:multiLevelType w:val="multilevel"/>
    <w:tmpl w:val="5448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02F8C"/>
    <w:multiLevelType w:val="multilevel"/>
    <w:tmpl w:val="9D4E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86B46"/>
    <w:multiLevelType w:val="multilevel"/>
    <w:tmpl w:val="549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B765A"/>
    <w:multiLevelType w:val="hybridMultilevel"/>
    <w:tmpl w:val="4A340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432D6"/>
    <w:multiLevelType w:val="hybridMultilevel"/>
    <w:tmpl w:val="048E21BE"/>
    <w:lvl w:ilvl="0" w:tplc="ADAC0A78">
      <w:start w:val="1"/>
      <w:numFmt w:val="lowerLetter"/>
      <w:lvlText w:val="%1)"/>
      <w:lvlJc w:val="left"/>
      <w:pPr>
        <w:ind w:left="1080" w:hanging="360"/>
      </w:pPr>
      <w:rPr>
        <w:rFonts w:hint="default"/>
        <w:color w:val="auto"/>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43D964"/>
    <w:multiLevelType w:val="multilevel"/>
    <w:tmpl w:val="F93AEAB2"/>
    <w:lvl w:ilvl="0">
      <w:start w:val="6"/>
      <w:numFmt w:val="decimal"/>
      <w:lvlText w:val="%1"/>
      <w:lvlJc w:val="left"/>
      <w:pPr>
        <w:ind w:left="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682686"/>
    <w:multiLevelType w:val="multilevel"/>
    <w:tmpl w:val="3F8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4B113E"/>
    <w:multiLevelType w:val="hybridMultilevel"/>
    <w:tmpl w:val="2EFC0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683617">
    <w:abstractNumId w:val="25"/>
  </w:num>
  <w:num w:numId="2" w16cid:durableId="1697852520">
    <w:abstractNumId w:val="18"/>
  </w:num>
  <w:num w:numId="3" w16cid:durableId="410128390">
    <w:abstractNumId w:val="9"/>
  </w:num>
  <w:num w:numId="4" w16cid:durableId="841046684">
    <w:abstractNumId w:val="4"/>
  </w:num>
  <w:num w:numId="5" w16cid:durableId="1845896029">
    <w:abstractNumId w:val="0"/>
  </w:num>
  <w:num w:numId="6" w16cid:durableId="429593935">
    <w:abstractNumId w:val="6"/>
  </w:num>
  <w:num w:numId="7" w16cid:durableId="941765690">
    <w:abstractNumId w:val="8"/>
  </w:num>
  <w:num w:numId="8" w16cid:durableId="1763796801">
    <w:abstractNumId w:val="14"/>
  </w:num>
  <w:num w:numId="9" w16cid:durableId="1903757872">
    <w:abstractNumId w:val="11"/>
  </w:num>
  <w:num w:numId="10" w16cid:durableId="338703473">
    <w:abstractNumId w:val="5"/>
  </w:num>
  <w:num w:numId="11" w16cid:durableId="1358656035">
    <w:abstractNumId w:val="20"/>
  </w:num>
  <w:num w:numId="12" w16cid:durableId="648556131">
    <w:abstractNumId w:val="19"/>
  </w:num>
  <w:num w:numId="13" w16cid:durableId="1488549582">
    <w:abstractNumId w:val="21"/>
  </w:num>
  <w:num w:numId="14" w16cid:durableId="1760520375">
    <w:abstractNumId w:val="13"/>
  </w:num>
  <w:num w:numId="15" w16cid:durableId="1780442578">
    <w:abstractNumId w:val="26"/>
  </w:num>
  <w:num w:numId="16" w16cid:durableId="1627157886">
    <w:abstractNumId w:val="22"/>
  </w:num>
  <w:num w:numId="17" w16cid:durableId="93479058">
    <w:abstractNumId w:val="10"/>
  </w:num>
  <w:num w:numId="18" w16cid:durableId="1942298514">
    <w:abstractNumId w:val="2"/>
  </w:num>
  <w:num w:numId="19" w16cid:durableId="2077556939">
    <w:abstractNumId w:val="16"/>
  </w:num>
  <w:num w:numId="20" w16cid:durableId="77096707">
    <w:abstractNumId w:val="15"/>
  </w:num>
  <w:num w:numId="21" w16cid:durableId="794102004">
    <w:abstractNumId w:val="12"/>
  </w:num>
  <w:num w:numId="22" w16cid:durableId="1088036287">
    <w:abstractNumId w:val="1"/>
  </w:num>
  <w:num w:numId="23" w16cid:durableId="1962177864">
    <w:abstractNumId w:val="23"/>
  </w:num>
  <w:num w:numId="24" w16cid:durableId="603270202">
    <w:abstractNumId w:val="3"/>
  </w:num>
  <w:num w:numId="25" w16cid:durableId="1107966364">
    <w:abstractNumId w:val="24"/>
  </w:num>
  <w:num w:numId="26" w16cid:durableId="1504780370">
    <w:abstractNumId w:val="27"/>
  </w:num>
  <w:num w:numId="27" w16cid:durableId="1962570426">
    <w:abstractNumId w:val="7"/>
  </w:num>
  <w:num w:numId="28" w16cid:durableId="4197142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EB"/>
    <w:rsid w:val="0000171E"/>
    <w:rsid w:val="00031E33"/>
    <w:rsid w:val="0005135B"/>
    <w:rsid w:val="00051825"/>
    <w:rsid w:val="0007663F"/>
    <w:rsid w:val="00090AF5"/>
    <w:rsid w:val="0009114E"/>
    <w:rsid w:val="00094199"/>
    <w:rsid w:val="000A021B"/>
    <w:rsid w:val="000A6AB1"/>
    <w:rsid w:val="000C39EC"/>
    <w:rsid w:val="000D27F6"/>
    <w:rsid w:val="000D3894"/>
    <w:rsid w:val="00112C4E"/>
    <w:rsid w:val="00125BBB"/>
    <w:rsid w:val="00127DBD"/>
    <w:rsid w:val="001367FF"/>
    <w:rsid w:val="001453F3"/>
    <w:rsid w:val="00150AD8"/>
    <w:rsid w:val="001528B9"/>
    <w:rsid w:val="001563DF"/>
    <w:rsid w:val="00185BE6"/>
    <w:rsid w:val="001A172F"/>
    <w:rsid w:val="001B35B2"/>
    <w:rsid w:val="001B6856"/>
    <w:rsid w:val="001C0929"/>
    <w:rsid w:val="001D7284"/>
    <w:rsid w:val="001E52BA"/>
    <w:rsid w:val="001E55EF"/>
    <w:rsid w:val="00210A3B"/>
    <w:rsid w:val="00220C7B"/>
    <w:rsid w:val="00224457"/>
    <w:rsid w:val="0023081C"/>
    <w:rsid w:val="002345C6"/>
    <w:rsid w:val="00235C56"/>
    <w:rsid w:val="002432C2"/>
    <w:rsid w:val="00253663"/>
    <w:rsid w:val="00262F5F"/>
    <w:rsid w:val="00266493"/>
    <w:rsid w:val="002761E2"/>
    <w:rsid w:val="002A46A2"/>
    <w:rsid w:val="002B014E"/>
    <w:rsid w:val="002C46BB"/>
    <w:rsid w:val="002D6044"/>
    <w:rsid w:val="002D6FCD"/>
    <w:rsid w:val="002E012F"/>
    <w:rsid w:val="002F02A9"/>
    <w:rsid w:val="0031491E"/>
    <w:rsid w:val="00331CFF"/>
    <w:rsid w:val="00351107"/>
    <w:rsid w:val="00352CC4"/>
    <w:rsid w:val="00354D2D"/>
    <w:rsid w:val="003653A8"/>
    <w:rsid w:val="00381088"/>
    <w:rsid w:val="0039093F"/>
    <w:rsid w:val="00391985"/>
    <w:rsid w:val="003A4CBD"/>
    <w:rsid w:val="003D5E09"/>
    <w:rsid w:val="003D625E"/>
    <w:rsid w:val="003E2B35"/>
    <w:rsid w:val="003E40D8"/>
    <w:rsid w:val="003F6B70"/>
    <w:rsid w:val="003F6FAB"/>
    <w:rsid w:val="003F7795"/>
    <w:rsid w:val="00400A83"/>
    <w:rsid w:val="00407659"/>
    <w:rsid w:val="0041042B"/>
    <w:rsid w:val="00410692"/>
    <w:rsid w:val="00434EE0"/>
    <w:rsid w:val="00461391"/>
    <w:rsid w:val="00482273"/>
    <w:rsid w:val="004931E9"/>
    <w:rsid w:val="00493D84"/>
    <w:rsid w:val="004E66FD"/>
    <w:rsid w:val="005262D6"/>
    <w:rsid w:val="0054238B"/>
    <w:rsid w:val="0056356C"/>
    <w:rsid w:val="005A3D85"/>
    <w:rsid w:val="005D2187"/>
    <w:rsid w:val="005D716C"/>
    <w:rsid w:val="005E2CCA"/>
    <w:rsid w:val="005E335C"/>
    <w:rsid w:val="005E5D4E"/>
    <w:rsid w:val="005F35B1"/>
    <w:rsid w:val="005F3A2F"/>
    <w:rsid w:val="005F586D"/>
    <w:rsid w:val="00612027"/>
    <w:rsid w:val="0061421F"/>
    <w:rsid w:val="00634513"/>
    <w:rsid w:val="006500CC"/>
    <w:rsid w:val="00657EA2"/>
    <w:rsid w:val="006615EC"/>
    <w:rsid w:val="00672A31"/>
    <w:rsid w:val="00672E4B"/>
    <w:rsid w:val="0069390D"/>
    <w:rsid w:val="006971D9"/>
    <w:rsid w:val="006A09C8"/>
    <w:rsid w:val="006A43FA"/>
    <w:rsid w:val="006C5C42"/>
    <w:rsid w:val="006D0983"/>
    <w:rsid w:val="006D228F"/>
    <w:rsid w:val="006F63E2"/>
    <w:rsid w:val="00700235"/>
    <w:rsid w:val="007040AF"/>
    <w:rsid w:val="0072225B"/>
    <w:rsid w:val="00727D8A"/>
    <w:rsid w:val="00732386"/>
    <w:rsid w:val="007428C7"/>
    <w:rsid w:val="00744D22"/>
    <w:rsid w:val="00754A7C"/>
    <w:rsid w:val="00763E67"/>
    <w:rsid w:val="007643C3"/>
    <w:rsid w:val="00764C74"/>
    <w:rsid w:val="0077304C"/>
    <w:rsid w:val="00780A31"/>
    <w:rsid w:val="00785035"/>
    <w:rsid w:val="0078568F"/>
    <w:rsid w:val="0079773D"/>
    <w:rsid w:val="007A0DD6"/>
    <w:rsid w:val="007A51DA"/>
    <w:rsid w:val="007A7C38"/>
    <w:rsid w:val="007C3177"/>
    <w:rsid w:val="007C3A7B"/>
    <w:rsid w:val="007D5FF3"/>
    <w:rsid w:val="007E665A"/>
    <w:rsid w:val="00810665"/>
    <w:rsid w:val="0081110F"/>
    <w:rsid w:val="00833188"/>
    <w:rsid w:val="00844208"/>
    <w:rsid w:val="008450F1"/>
    <w:rsid w:val="008473CE"/>
    <w:rsid w:val="0084791C"/>
    <w:rsid w:val="00855339"/>
    <w:rsid w:val="00870B74"/>
    <w:rsid w:val="00877C29"/>
    <w:rsid w:val="00884A33"/>
    <w:rsid w:val="008A7D27"/>
    <w:rsid w:val="008B25A8"/>
    <w:rsid w:val="008B3955"/>
    <w:rsid w:val="008B4193"/>
    <w:rsid w:val="008B7CC1"/>
    <w:rsid w:val="008C5715"/>
    <w:rsid w:val="008D2770"/>
    <w:rsid w:val="008F682A"/>
    <w:rsid w:val="00912348"/>
    <w:rsid w:val="009227AD"/>
    <w:rsid w:val="009330AE"/>
    <w:rsid w:val="0093553D"/>
    <w:rsid w:val="00940DC1"/>
    <w:rsid w:val="00940FBD"/>
    <w:rsid w:val="00941657"/>
    <w:rsid w:val="009417B1"/>
    <w:rsid w:val="0095271C"/>
    <w:rsid w:val="009576A9"/>
    <w:rsid w:val="00960EE0"/>
    <w:rsid w:val="009732CC"/>
    <w:rsid w:val="009800BC"/>
    <w:rsid w:val="00984A34"/>
    <w:rsid w:val="00987B04"/>
    <w:rsid w:val="00994CF8"/>
    <w:rsid w:val="009A06C5"/>
    <w:rsid w:val="009A1CB4"/>
    <w:rsid w:val="009B2FE9"/>
    <w:rsid w:val="009B4706"/>
    <w:rsid w:val="009B7D6E"/>
    <w:rsid w:val="009D3026"/>
    <w:rsid w:val="009F1116"/>
    <w:rsid w:val="00A23767"/>
    <w:rsid w:val="00A25B6B"/>
    <w:rsid w:val="00A4479E"/>
    <w:rsid w:val="00A44BED"/>
    <w:rsid w:val="00A45F16"/>
    <w:rsid w:val="00A54053"/>
    <w:rsid w:val="00A609F0"/>
    <w:rsid w:val="00A67051"/>
    <w:rsid w:val="00A67F94"/>
    <w:rsid w:val="00A86CD1"/>
    <w:rsid w:val="00A87A7C"/>
    <w:rsid w:val="00AB2374"/>
    <w:rsid w:val="00AE4E99"/>
    <w:rsid w:val="00AE73FC"/>
    <w:rsid w:val="00B0563B"/>
    <w:rsid w:val="00B1685D"/>
    <w:rsid w:val="00B16914"/>
    <w:rsid w:val="00B21809"/>
    <w:rsid w:val="00B258AF"/>
    <w:rsid w:val="00B74BB3"/>
    <w:rsid w:val="00B86F33"/>
    <w:rsid w:val="00B963C1"/>
    <w:rsid w:val="00B97599"/>
    <w:rsid w:val="00BB0A23"/>
    <w:rsid w:val="00BB0A3C"/>
    <w:rsid w:val="00BE3DA3"/>
    <w:rsid w:val="00BF275C"/>
    <w:rsid w:val="00C01327"/>
    <w:rsid w:val="00C1131D"/>
    <w:rsid w:val="00C20919"/>
    <w:rsid w:val="00C24958"/>
    <w:rsid w:val="00C371D4"/>
    <w:rsid w:val="00C37F5B"/>
    <w:rsid w:val="00C51969"/>
    <w:rsid w:val="00C54F0D"/>
    <w:rsid w:val="00C56EDF"/>
    <w:rsid w:val="00C70D80"/>
    <w:rsid w:val="00C91514"/>
    <w:rsid w:val="00C9325E"/>
    <w:rsid w:val="00CB20DB"/>
    <w:rsid w:val="00CB6795"/>
    <w:rsid w:val="00CC1A6A"/>
    <w:rsid w:val="00CD3490"/>
    <w:rsid w:val="00D047FC"/>
    <w:rsid w:val="00D3195D"/>
    <w:rsid w:val="00D41699"/>
    <w:rsid w:val="00D46670"/>
    <w:rsid w:val="00D66620"/>
    <w:rsid w:val="00D7316D"/>
    <w:rsid w:val="00D7788F"/>
    <w:rsid w:val="00D80B81"/>
    <w:rsid w:val="00D818E1"/>
    <w:rsid w:val="00DC1DEB"/>
    <w:rsid w:val="00DC2CC9"/>
    <w:rsid w:val="00DDE187"/>
    <w:rsid w:val="00DE0F39"/>
    <w:rsid w:val="00DE17FB"/>
    <w:rsid w:val="00E06CB6"/>
    <w:rsid w:val="00E12E68"/>
    <w:rsid w:val="00E12FB3"/>
    <w:rsid w:val="00E61243"/>
    <w:rsid w:val="00E643AD"/>
    <w:rsid w:val="00E66DF1"/>
    <w:rsid w:val="00E830FF"/>
    <w:rsid w:val="00EA55CD"/>
    <w:rsid w:val="00EC5094"/>
    <w:rsid w:val="00ED7547"/>
    <w:rsid w:val="00EDF292"/>
    <w:rsid w:val="00EF2FDB"/>
    <w:rsid w:val="00EF74A1"/>
    <w:rsid w:val="00F01C7E"/>
    <w:rsid w:val="00F51D97"/>
    <w:rsid w:val="00F67B0A"/>
    <w:rsid w:val="00F72662"/>
    <w:rsid w:val="00F77124"/>
    <w:rsid w:val="00F81037"/>
    <w:rsid w:val="00F83E99"/>
    <w:rsid w:val="00F8465F"/>
    <w:rsid w:val="00FA54F3"/>
    <w:rsid w:val="00FC5E4F"/>
    <w:rsid w:val="00FD5CE8"/>
    <w:rsid w:val="0169F3E9"/>
    <w:rsid w:val="0171B2B3"/>
    <w:rsid w:val="024EEBE5"/>
    <w:rsid w:val="02600E25"/>
    <w:rsid w:val="0297935C"/>
    <w:rsid w:val="02A2343E"/>
    <w:rsid w:val="035A32B9"/>
    <w:rsid w:val="03881020"/>
    <w:rsid w:val="03E1B635"/>
    <w:rsid w:val="03E3F09E"/>
    <w:rsid w:val="0492415D"/>
    <w:rsid w:val="04FE6AE7"/>
    <w:rsid w:val="05A57630"/>
    <w:rsid w:val="05A85006"/>
    <w:rsid w:val="062EC746"/>
    <w:rsid w:val="067518DF"/>
    <w:rsid w:val="06FDE046"/>
    <w:rsid w:val="073DD212"/>
    <w:rsid w:val="077C6002"/>
    <w:rsid w:val="08198D61"/>
    <w:rsid w:val="08BBEF9C"/>
    <w:rsid w:val="0961A971"/>
    <w:rsid w:val="09B38450"/>
    <w:rsid w:val="09C3921C"/>
    <w:rsid w:val="09CF6CBE"/>
    <w:rsid w:val="09ED5884"/>
    <w:rsid w:val="0A1CD13D"/>
    <w:rsid w:val="0AB8CD51"/>
    <w:rsid w:val="0AD362B2"/>
    <w:rsid w:val="0AE82CCA"/>
    <w:rsid w:val="0AEB85D6"/>
    <w:rsid w:val="0B029ED6"/>
    <w:rsid w:val="0B1AB49F"/>
    <w:rsid w:val="0B26B9BC"/>
    <w:rsid w:val="0B33DCC9"/>
    <w:rsid w:val="0C8777A4"/>
    <w:rsid w:val="0C933D30"/>
    <w:rsid w:val="0CEA64E1"/>
    <w:rsid w:val="0D2C0E47"/>
    <w:rsid w:val="0DF7BA02"/>
    <w:rsid w:val="0E09DF3E"/>
    <w:rsid w:val="0E14BA11"/>
    <w:rsid w:val="0E2187BD"/>
    <w:rsid w:val="0EB0607B"/>
    <w:rsid w:val="0F74DA38"/>
    <w:rsid w:val="0F7B490E"/>
    <w:rsid w:val="0FB07B21"/>
    <w:rsid w:val="0FC64600"/>
    <w:rsid w:val="105E4E64"/>
    <w:rsid w:val="11049517"/>
    <w:rsid w:val="11821E2B"/>
    <w:rsid w:val="11D11789"/>
    <w:rsid w:val="129D4E5A"/>
    <w:rsid w:val="13AC3C96"/>
    <w:rsid w:val="1461A1FC"/>
    <w:rsid w:val="1479547B"/>
    <w:rsid w:val="14D4C10F"/>
    <w:rsid w:val="151A682A"/>
    <w:rsid w:val="15540A05"/>
    <w:rsid w:val="1557BF18"/>
    <w:rsid w:val="15B1129E"/>
    <w:rsid w:val="15BA6707"/>
    <w:rsid w:val="167117AD"/>
    <w:rsid w:val="16B0E4C4"/>
    <w:rsid w:val="177A5A93"/>
    <w:rsid w:val="17C3490E"/>
    <w:rsid w:val="17E179C5"/>
    <w:rsid w:val="184946DB"/>
    <w:rsid w:val="188F5E20"/>
    <w:rsid w:val="18CC2FA2"/>
    <w:rsid w:val="191C947F"/>
    <w:rsid w:val="1A076D49"/>
    <w:rsid w:val="1A45544B"/>
    <w:rsid w:val="1A4D68C8"/>
    <w:rsid w:val="1A8308F6"/>
    <w:rsid w:val="1A93539D"/>
    <w:rsid w:val="1AFE68AF"/>
    <w:rsid w:val="1B13EE34"/>
    <w:rsid w:val="1BF46810"/>
    <w:rsid w:val="1C66CAB8"/>
    <w:rsid w:val="1C762D7F"/>
    <w:rsid w:val="1C9EFF2E"/>
    <w:rsid w:val="1D26333F"/>
    <w:rsid w:val="1D27D4C0"/>
    <w:rsid w:val="1D580F48"/>
    <w:rsid w:val="1DA82608"/>
    <w:rsid w:val="1DAFD249"/>
    <w:rsid w:val="1DAFF7FB"/>
    <w:rsid w:val="1DD07272"/>
    <w:rsid w:val="1DF84CA0"/>
    <w:rsid w:val="1E00257D"/>
    <w:rsid w:val="1E8542B0"/>
    <w:rsid w:val="1F1CF28D"/>
    <w:rsid w:val="1F22FC6C"/>
    <w:rsid w:val="1F831D86"/>
    <w:rsid w:val="1FA72A1A"/>
    <w:rsid w:val="20510AD4"/>
    <w:rsid w:val="2095D4B4"/>
    <w:rsid w:val="20DFFC52"/>
    <w:rsid w:val="2118FC91"/>
    <w:rsid w:val="21B2610C"/>
    <w:rsid w:val="222F53B3"/>
    <w:rsid w:val="224DB199"/>
    <w:rsid w:val="228D8F2C"/>
    <w:rsid w:val="229187F1"/>
    <w:rsid w:val="22F6EC28"/>
    <w:rsid w:val="23781D0B"/>
    <w:rsid w:val="2388B52A"/>
    <w:rsid w:val="2398CF41"/>
    <w:rsid w:val="23A92031"/>
    <w:rsid w:val="23F78641"/>
    <w:rsid w:val="24018E41"/>
    <w:rsid w:val="243F1274"/>
    <w:rsid w:val="24EC6AC1"/>
    <w:rsid w:val="250560C6"/>
    <w:rsid w:val="253A2B55"/>
    <w:rsid w:val="2550B7C7"/>
    <w:rsid w:val="25A7FAD0"/>
    <w:rsid w:val="25DB223F"/>
    <w:rsid w:val="2637C315"/>
    <w:rsid w:val="26B00FDF"/>
    <w:rsid w:val="26DA9671"/>
    <w:rsid w:val="2759451A"/>
    <w:rsid w:val="2764602B"/>
    <w:rsid w:val="2777ACE1"/>
    <w:rsid w:val="28083695"/>
    <w:rsid w:val="282866DF"/>
    <w:rsid w:val="28639B33"/>
    <w:rsid w:val="28DF1600"/>
    <w:rsid w:val="28FE6E56"/>
    <w:rsid w:val="292BEF09"/>
    <w:rsid w:val="29770245"/>
    <w:rsid w:val="299DF746"/>
    <w:rsid w:val="29D43DD9"/>
    <w:rsid w:val="2A0697F1"/>
    <w:rsid w:val="2A6B206E"/>
    <w:rsid w:val="2A7A8462"/>
    <w:rsid w:val="2B7769A8"/>
    <w:rsid w:val="2B9DB59D"/>
    <w:rsid w:val="2BB72115"/>
    <w:rsid w:val="2C4CEC64"/>
    <w:rsid w:val="2C847694"/>
    <w:rsid w:val="2CB7AA26"/>
    <w:rsid w:val="2CC85D9F"/>
    <w:rsid w:val="2D6B8F17"/>
    <w:rsid w:val="2D8E7819"/>
    <w:rsid w:val="2E020F6B"/>
    <w:rsid w:val="2E5C8AF9"/>
    <w:rsid w:val="2EDFD903"/>
    <w:rsid w:val="2FB102A6"/>
    <w:rsid w:val="30A559CC"/>
    <w:rsid w:val="30AC8325"/>
    <w:rsid w:val="30F68348"/>
    <w:rsid w:val="3166B704"/>
    <w:rsid w:val="31D13E46"/>
    <w:rsid w:val="320CE246"/>
    <w:rsid w:val="32B1B1A0"/>
    <w:rsid w:val="33108291"/>
    <w:rsid w:val="3311B733"/>
    <w:rsid w:val="3312F03B"/>
    <w:rsid w:val="338E46FC"/>
    <w:rsid w:val="33A7D6B7"/>
    <w:rsid w:val="340F0070"/>
    <w:rsid w:val="3417FB8D"/>
    <w:rsid w:val="34463D21"/>
    <w:rsid w:val="3472BCAD"/>
    <w:rsid w:val="34CEDFD3"/>
    <w:rsid w:val="36683FE4"/>
    <w:rsid w:val="3699154C"/>
    <w:rsid w:val="36B3ABE7"/>
    <w:rsid w:val="36CDF27F"/>
    <w:rsid w:val="37568CA0"/>
    <w:rsid w:val="37A47E60"/>
    <w:rsid w:val="37CD3229"/>
    <w:rsid w:val="381F4619"/>
    <w:rsid w:val="382895C9"/>
    <w:rsid w:val="38473F89"/>
    <w:rsid w:val="38B91E0A"/>
    <w:rsid w:val="38F3DE89"/>
    <w:rsid w:val="38FC32AD"/>
    <w:rsid w:val="390331CA"/>
    <w:rsid w:val="3909AA9D"/>
    <w:rsid w:val="39726E10"/>
    <w:rsid w:val="399E5516"/>
    <w:rsid w:val="39A783D6"/>
    <w:rsid w:val="39DDC1C1"/>
    <w:rsid w:val="39E5E06F"/>
    <w:rsid w:val="3AB6774C"/>
    <w:rsid w:val="3AC65CC8"/>
    <w:rsid w:val="3AE5A425"/>
    <w:rsid w:val="3B45BE5F"/>
    <w:rsid w:val="3B7EF4A3"/>
    <w:rsid w:val="3B820E63"/>
    <w:rsid w:val="3BB7A6F7"/>
    <w:rsid w:val="3BB964C4"/>
    <w:rsid w:val="3BDE3C02"/>
    <w:rsid w:val="3BE4528B"/>
    <w:rsid w:val="3BF09137"/>
    <w:rsid w:val="3C2E1CD3"/>
    <w:rsid w:val="3CA87CA6"/>
    <w:rsid w:val="3CC484F6"/>
    <w:rsid w:val="3DB0F693"/>
    <w:rsid w:val="3ED5781A"/>
    <w:rsid w:val="3F8F7725"/>
    <w:rsid w:val="3F9A67B5"/>
    <w:rsid w:val="400CB6D6"/>
    <w:rsid w:val="4011E37F"/>
    <w:rsid w:val="4039B59E"/>
    <w:rsid w:val="40C1EFD3"/>
    <w:rsid w:val="41DC17D5"/>
    <w:rsid w:val="41DDCB2C"/>
    <w:rsid w:val="4395CB7E"/>
    <w:rsid w:val="43C2C34E"/>
    <w:rsid w:val="43F5CFA5"/>
    <w:rsid w:val="44120DA5"/>
    <w:rsid w:val="44DBEBFA"/>
    <w:rsid w:val="44E6602B"/>
    <w:rsid w:val="45381E60"/>
    <w:rsid w:val="453CBD6C"/>
    <w:rsid w:val="4578973B"/>
    <w:rsid w:val="45A9A32C"/>
    <w:rsid w:val="46382CBA"/>
    <w:rsid w:val="46B4BB66"/>
    <w:rsid w:val="46C07F34"/>
    <w:rsid w:val="471C713A"/>
    <w:rsid w:val="477240C7"/>
    <w:rsid w:val="47BC636A"/>
    <w:rsid w:val="4845CB4D"/>
    <w:rsid w:val="48B7B3AE"/>
    <w:rsid w:val="48DD437D"/>
    <w:rsid w:val="4902A7DC"/>
    <w:rsid w:val="4913EB48"/>
    <w:rsid w:val="49569ADB"/>
    <w:rsid w:val="49AE2C8D"/>
    <w:rsid w:val="4A006C04"/>
    <w:rsid w:val="4A062B84"/>
    <w:rsid w:val="4A40FD58"/>
    <w:rsid w:val="4ADDDB5D"/>
    <w:rsid w:val="4B2FC6F2"/>
    <w:rsid w:val="4B593931"/>
    <w:rsid w:val="4BB64350"/>
    <w:rsid w:val="4BBF90AB"/>
    <w:rsid w:val="4BCC7D1E"/>
    <w:rsid w:val="4CDD60D6"/>
    <w:rsid w:val="4CFB730C"/>
    <w:rsid w:val="4D3D6A29"/>
    <w:rsid w:val="4DA1ED5C"/>
    <w:rsid w:val="4E3EAC95"/>
    <w:rsid w:val="4EA2F801"/>
    <w:rsid w:val="4EF53706"/>
    <w:rsid w:val="4FC7A97D"/>
    <w:rsid w:val="4FD538E0"/>
    <w:rsid w:val="503AF7DF"/>
    <w:rsid w:val="50B96735"/>
    <w:rsid w:val="518FFA17"/>
    <w:rsid w:val="51A2E753"/>
    <w:rsid w:val="51CE50E4"/>
    <w:rsid w:val="52ABD542"/>
    <w:rsid w:val="5300529A"/>
    <w:rsid w:val="53009002"/>
    <w:rsid w:val="536EB306"/>
    <w:rsid w:val="53CA1580"/>
    <w:rsid w:val="53CE3CD6"/>
    <w:rsid w:val="54096748"/>
    <w:rsid w:val="541EA8AD"/>
    <w:rsid w:val="54AFA1FE"/>
    <w:rsid w:val="5535655B"/>
    <w:rsid w:val="55820142"/>
    <w:rsid w:val="55D4ADB8"/>
    <w:rsid w:val="55D859B6"/>
    <w:rsid w:val="56133C5C"/>
    <w:rsid w:val="562D7378"/>
    <w:rsid w:val="565FD68A"/>
    <w:rsid w:val="56922E12"/>
    <w:rsid w:val="56E951B3"/>
    <w:rsid w:val="57117390"/>
    <w:rsid w:val="573B55E2"/>
    <w:rsid w:val="576864C7"/>
    <w:rsid w:val="576E865D"/>
    <w:rsid w:val="57FBD220"/>
    <w:rsid w:val="5868E840"/>
    <w:rsid w:val="586DC039"/>
    <w:rsid w:val="588A21EC"/>
    <w:rsid w:val="5940A6C4"/>
    <w:rsid w:val="595ADE8D"/>
    <w:rsid w:val="59A0D7A4"/>
    <w:rsid w:val="5A0AA01C"/>
    <w:rsid w:val="5A15C84F"/>
    <w:rsid w:val="5A31BF27"/>
    <w:rsid w:val="5A45B86D"/>
    <w:rsid w:val="5A5EFF86"/>
    <w:rsid w:val="5A9375ED"/>
    <w:rsid w:val="5AE4C01E"/>
    <w:rsid w:val="5B2241BE"/>
    <w:rsid w:val="5B3E0A16"/>
    <w:rsid w:val="5B8EFB8D"/>
    <w:rsid w:val="5BAEEE84"/>
    <w:rsid w:val="5BCFAFF4"/>
    <w:rsid w:val="5BEF1225"/>
    <w:rsid w:val="5C2D5A3A"/>
    <w:rsid w:val="5C632814"/>
    <w:rsid w:val="5D628602"/>
    <w:rsid w:val="5D91EAB4"/>
    <w:rsid w:val="5E08E8D8"/>
    <w:rsid w:val="5E2192AB"/>
    <w:rsid w:val="5EB13F2E"/>
    <w:rsid w:val="5EE5C805"/>
    <w:rsid w:val="5F3B900F"/>
    <w:rsid w:val="5F77FD0D"/>
    <w:rsid w:val="5FB670B7"/>
    <w:rsid w:val="5FFCDCC9"/>
    <w:rsid w:val="612CC29F"/>
    <w:rsid w:val="61A3ED0A"/>
    <w:rsid w:val="61E3786B"/>
    <w:rsid w:val="621B3EDE"/>
    <w:rsid w:val="62273467"/>
    <w:rsid w:val="625EAE36"/>
    <w:rsid w:val="628089B8"/>
    <w:rsid w:val="629EFEEB"/>
    <w:rsid w:val="62E74F57"/>
    <w:rsid w:val="62F27FF8"/>
    <w:rsid w:val="6322FD17"/>
    <w:rsid w:val="6324FA5C"/>
    <w:rsid w:val="632A26D6"/>
    <w:rsid w:val="63969643"/>
    <w:rsid w:val="63BDD9E4"/>
    <w:rsid w:val="63E55A89"/>
    <w:rsid w:val="64EFD988"/>
    <w:rsid w:val="654D2A9B"/>
    <w:rsid w:val="6564751A"/>
    <w:rsid w:val="65698E43"/>
    <w:rsid w:val="6599E52B"/>
    <w:rsid w:val="65C75F33"/>
    <w:rsid w:val="65DA426A"/>
    <w:rsid w:val="6691399A"/>
    <w:rsid w:val="669D100C"/>
    <w:rsid w:val="66CFD353"/>
    <w:rsid w:val="66F6CC15"/>
    <w:rsid w:val="67366F68"/>
    <w:rsid w:val="674B4295"/>
    <w:rsid w:val="677092C2"/>
    <w:rsid w:val="677C9D0D"/>
    <w:rsid w:val="6797048B"/>
    <w:rsid w:val="683115C2"/>
    <w:rsid w:val="689DD337"/>
    <w:rsid w:val="68D2CE96"/>
    <w:rsid w:val="69177A20"/>
    <w:rsid w:val="693A0624"/>
    <w:rsid w:val="69570C00"/>
    <w:rsid w:val="69A614F7"/>
    <w:rsid w:val="6A1E5347"/>
    <w:rsid w:val="6A29748C"/>
    <w:rsid w:val="6A61349D"/>
    <w:rsid w:val="6A96E983"/>
    <w:rsid w:val="6AB18C46"/>
    <w:rsid w:val="6B48950F"/>
    <w:rsid w:val="6BADE59D"/>
    <w:rsid w:val="6BEE2E19"/>
    <w:rsid w:val="6BFC551A"/>
    <w:rsid w:val="6C4D5090"/>
    <w:rsid w:val="6C6B2A7F"/>
    <w:rsid w:val="6CEF2130"/>
    <w:rsid w:val="6CF4655F"/>
    <w:rsid w:val="6D149D6F"/>
    <w:rsid w:val="6D813162"/>
    <w:rsid w:val="6E28FAB9"/>
    <w:rsid w:val="6F2E0EAD"/>
    <w:rsid w:val="6FB0AEDF"/>
    <w:rsid w:val="7012D8E2"/>
    <w:rsid w:val="701B2459"/>
    <w:rsid w:val="7042DCE0"/>
    <w:rsid w:val="708EDF8E"/>
    <w:rsid w:val="70930E01"/>
    <w:rsid w:val="70A467B2"/>
    <w:rsid w:val="715CD95B"/>
    <w:rsid w:val="719FC0EC"/>
    <w:rsid w:val="71BB9398"/>
    <w:rsid w:val="71FD83BB"/>
    <w:rsid w:val="723C76A1"/>
    <w:rsid w:val="726665D2"/>
    <w:rsid w:val="72864491"/>
    <w:rsid w:val="73173591"/>
    <w:rsid w:val="73506F2E"/>
    <w:rsid w:val="73ADD8CE"/>
    <w:rsid w:val="73B6CFE6"/>
    <w:rsid w:val="742501FD"/>
    <w:rsid w:val="746D3598"/>
    <w:rsid w:val="746D7297"/>
    <w:rsid w:val="747F2DDA"/>
    <w:rsid w:val="74DF11A2"/>
    <w:rsid w:val="7504158D"/>
    <w:rsid w:val="7508F162"/>
    <w:rsid w:val="7517EC53"/>
    <w:rsid w:val="75D3B43D"/>
    <w:rsid w:val="75DD2DC1"/>
    <w:rsid w:val="75E80A86"/>
    <w:rsid w:val="75EBFAA0"/>
    <w:rsid w:val="76862A19"/>
    <w:rsid w:val="76D2A594"/>
    <w:rsid w:val="76F1B218"/>
    <w:rsid w:val="77234C45"/>
    <w:rsid w:val="77418CB1"/>
    <w:rsid w:val="775871ED"/>
    <w:rsid w:val="77664E72"/>
    <w:rsid w:val="7768578C"/>
    <w:rsid w:val="782E5917"/>
    <w:rsid w:val="7861DE69"/>
    <w:rsid w:val="7907F331"/>
    <w:rsid w:val="791F0D1E"/>
    <w:rsid w:val="79235EAB"/>
    <w:rsid w:val="799144C8"/>
    <w:rsid w:val="79B98E51"/>
    <w:rsid w:val="7A71737A"/>
    <w:rsid w:val="7AAD4131"/>
    <w:rsid w:val="7ABC152E"/>
    <w:rsid w:val="7AC9E345"/>
    <w:rsid w:val="7ACB9FD2"/>
    <w:rsid w:val="7B9F47B6"/>
    <w:rsid w:val="7C47DFF0"/>
    <w:rsid w:val="7C4D983C"/>
    <w:rsid w:val="7C5AC843"/>
    <w:rsid w:val="7C88B243"/>
    <w:rsid w:val="7D1E7971"/>
    <w:rsid w:val="7D82C5DC"/>
    <w:rsid w:val="7D9A1D07"/>
    <w:rsid w:val="7DEEACF9"/>
    <w:rsid w:val="7E4BE16F"/>
    <w:rsid w:val="7E78FF7E"/>
    <w:rsid w:val="7E7B9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F1261BB"/>
  <w15:chartTrackingRefBased/>
  <w15:docId w15:val="{D746B3A9-240C-4D52-8619-41F9FCFF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F1"/>
  </w:style>
  <w:style w:type="paragraph" w:styleId="Heading1">
    <w:name w:val="heading 1"/>
    <w:basedOn w:val="Normal"/>
    <w:next w:val="Normal"/>
    <w:link w:val="Heading1Char"/>
    <w:qFormat/>
    <w:rsid w:val="00DC1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C1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C1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C1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C1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C1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C1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C1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C1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C1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DEB"/>
    <w:rPr>
      <w:rFonts w:eastAsiaTheme="majorEastAsia" w:cstheme="majorBidi"/>
      <w:color w:val="272727" w:themeColor="text1" w:themeTint="D8"/>
    </w:rPr>
  </w:style>
  <w:style w:type="paragraph" w:styleId="Title">
    <w:name w:val="Title"/>
    <w:basedOn w:val="Normal"/>
    <w:next w:val="Normal"/>
    <w:link w:val="TitleChar"/>
    <w:uiPriority w:val="10"/>
    <w:qFormat/>
    <w:rsid w:val="00DC1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DEB"/>
    <w:pPr>
      <w:spacing w:before="160"/>
      <w:jc w:val="center"/>
    </w:pPr>
    <w:rPr>
      <w:i/>
      <w:iCs/>
      <w:color w:val="404040" w:themeColor="text1" w:themeTint="BF"/>
    </w:rPr>
  </w:style>
  <w:style w:type="character" w:customStyle="1" w:styleId="QuoteChar">
    <w:name w:val="Quote Char"/>
    <w:basedOn w:val="DefaultParagraphFont"/>
    <w:link w:val="Quote"/>
    <w:uiPriority w:val="29"/>
    <w:rsid w:val="00DC1DEB"/>
    <w:rPr>
      <w:i/>
      <w:iCs/>
      <w:color w:val="404040" w:themeColor="text1" w:themeTint="BF"/>
    </w:rPr>
  </w:style>
  <w:style w:type="paragraph" w:styleId="ListParagraph">
    <w:name w:val="List Paragraph"/>
    <w:basedOn w:val="Normal"/>
    <w:uiPriority w:val="34"/>
    <w:qFormat/>
    <w:rsid w:val="00DC1DEB"/>
    <w:pPr>
      <w:ind w:left="720"/>
      <w:contextualSpacing/>
    </w:pPr>
  </w:style>
  <w:style w:type="character" w:styleId="IntenseEmphasis">
    <w:name w:val="Intense Emphasis"/>
    <w:basedOn w:val="DefaultParagraphFont"/>
    <w:uiPriority w:val="21"/>
    <w:qFormat/>
    <w:rsid w:val="00DC1DEB"/>
    <w:rPr>
      <w:i/>
      <w:iCs/>
      <w:color w:val="0F4761" w:themeColor="accent1" w:themeShade="BF"/>
    </w:rPr>
  </w:style>
  <w:style w:type="paragraph" w:styleId="IntenseQuote">
    <w:name w:val="Intense Quote"/>
    <w:basedOn w:val="Normal"/>
    <w:next w:val="Normal"/>
    <w:link w:val="IntenseQuoteChar"/>
    <w:uiPriority w:val="30"/>
    <w:qFormat/>
    <w:rsid w:val="00DC1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DEB"/>
    <w:rPr>
      <w:i/>
      <w:iCs/>
      <w:color w:val="0F4761" w:themeColor="accent1" w:themeShade="BF"/>
    </w:rPr>
  </w:style>
  <w:style w:type="character" w:styleId="IntenseReference">
    <w:name w:val="Intense Reference"/>
    <w:basedOn w:val="DefaultParagraphFont"/>
    <w:uiPriority w:val="32"/>
    <w:qFormat/>
    <w:rsid w:val="00DC1DEB"/>
    <w:rPr>
      <w:b/>
      <w:bCs/>
      <w:smallCaps/>
      <w:color w:val="0F4761" w:themeColor="accent1" w:themeShade="BF"/>
      <w:spacing w:val="5"/>
    </w:rPr>
  </w:style>
  <w:style w:type="paragraph" w:styleId="BodyText2">
    <w:name w:val="Body Text 2"/>
    <w:basedOn w:val="Normal"/>
    <w:link w:val="BodyText2Char"/>
    <w:rsid w:val="00A67F94"/>
    <w:pPr>
      <w:spacing w:after="0" w:line="240" w:lineRule="auto"/>
      <w:ind w:left="720"/>
      <w:jc w:val="both"/>
    </w:pPr>
    <w:rPr>
      <w:rFonts w:ascii="Times New Roman" w:eastAsia="Times New Roman" w:hAnsi="Times New Roman" w:cs="Times New Roman"/>
      <w:kern w:val="0"/>
      <w:sz w:val="24"/>
      <w:szCs w:val="20"/>
      <w14:ligatures w14:val="none"/>
    </w:rPr>
  </w:style>
  <w:style w:type="character" w:customStyle="1" w:styleId="BodyText2Char">
    <w:name w:val="Body Text 2 Char"/>
    <w:basedOn w:val="DefaultParagraphFont"/>
    <w:link w:val="BodyText2"/>
    <w:rsid w:val="00A67F94"/>
    <w:rPr>
      <w:rFonts w:ascii="Times New Roman" w:eastAsia="Times New Roman" w:hAnsi="Times New Roman" w:cs="Times New Roman"/>
      <w:kern w:val="0"/>
      <w:sz w:val="24"/>
      <w:szCs w:val="20"/>
      <w14:ligatures w14:val="none"/>
    </w:rPr>
  </w:style>
  <w:style w:type="paragraph" w:customStyle="1" w:styleId="rtejustify">
    <w:name w:val="rtejustify"/>
    <w:basedOn w:val="Normal"/>
    <w:rsid w:val="009A1C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A86C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86CD1"/>
  </w:style>
  <w:style w:type="character" w:customStyle="1" w:styleId="eop">
    <w:name w:val="eop"/>
    <w:basedOn w:val="DefaultParagraphFont"/>
    <w:rsid w:val="00A86CD1"/>
  </w:style>
  <w:style w:type="paragraph" w:styleId="Header">
    <w:name w:val="header"/>
    <w:basedOn w:val="Normal"/>
    <w:link w:val="HeaderChar"/>
    <w:unhideWhenUsed/>
    <w:rsid w:val="004E66FD"/>
    <w:pPr>
      <w:tabs>
        <w:tab w:val="center" w:pos="4513"/>
        <w:tab w:val="right" w:pos="9026"/>
      </w:tabs>
      <w:spacing w:after="0" w:line="240" w:lineRule="auto"/>
    </w:pPr>
  </w:style>
  <w:style w:type="table" w:styleId="TableGrid">
    <w:name w:val="Table Grid"/>
    <w:basedOn w:val="TableNormal"/>
    <w:uiPriority w:val="59"/>
    <w:rsid w:val="00763E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4E66FD"/>
  </w:style>
  <w:style w:type="paragraph" w:styleId="Footer">
    <w:name w:val="footer"/>
    <w:basedOn w:val="Normal"/>
    <w:link w:val="FooterChar"/>
    <w:unhideWhenUsed/>
    <w:rsid w:val="004E66FD"/>
    <w:pPr>
      <w:tabs>
        <w:tab w:val="center" w:pos="4513"/>
        <w:tab w:val="right" w:pos="9026"/>
      </w:tabs>
      <w:spacing w:after="0" w:line="240" w:lineRule="auto"/>
    </w:pPr>
  </w:style>
  <w:style w:type="character" w:customStyle="1" w:styleId="FooterChar">
    <w:name w:val="Footer Char"/>
    <w:basedOn w:val="DefaultParagraphFont"/>
    <w:link w:val="Footer"/>
    <w:rsid w:val="004E66FD"/>
  </w:style>
  <w:style w:type="paragraph" w:styleId="NormalWeb">
    <w:name w:val="Normal (Web)"/>
    <w:basedOn w:val="Normal"/>
    <w:uiPriority w:val="99"/>
    <w:semiHidden/>
    <w:unhideWhenUsed/>
    <w:rsid w:val="005E5D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253444673">
    <w:name w:val="scxw253444673"/>
    <w:basedOn w:val="DefaultParagraphFont"/>
    <w:rsid w:val="00CC1A6A"/>
  </w:style>
  <w:style w:type="character" w:customStyle="1" w:styleId="scxw61504710">
    <w:name w:val="scxw61504710"/>
    <w:basedOn w:val="DefaultParagraphFont"/>
    <w:rsid w:val="002345C6"/>
  </w:style>
  <w:style w:type="character" w:customStyle="1" w:styleId="scxw224853420">
    <w:name w:val="scxw224853420"/>
    <w:basedOn w:val="DefaultParagraphFont"/>
    <w:rsid w:val="00E6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3373">
      <w:bodyDiv w:val="1"/>
      <w:marLeft w:val="0"/>
      <w:marRight w:val="0"/>
      <w:marTop w:val="0"/>
      <w:marBottom w:val="0"/>
      <w:divBdr>
        <w:top w:val="none" w:sz="0" w:space="0" w:color="auto"/>
        <w:left w:val="none" w:sz="0" w:space="0" w:color="auto"/>
        <w:bottom w:val="none" w:sz="0" w:space="0" w:color="auto"/>
        <w:right w:val="none" w:sz="0" w:space="0" w:color="auto"/>
      </w:divBdr>
    </w:div>
    <w:div w:id="106898029">
      <w:bodyDiv w:val="1"/>
      <w:marLeft w:val="0"/>
      <w:marRight w:val="0"/>
      <w:marTop w:val="0"/>
      <w:marBottom w:val="0"/>
      <w:divBdr>
        <w:top w:val="none" w:sz="0" w:space="0" w:color="auto"/>
        <w:left w:val="none" w:sz="0" w:space="0" w:color="auto"/>
        <w:bottom w:val="none" w:sz="0" w:space="0" w:color="auto"/>
        <w:right w:val="none" w:sz="0" w:space="0" w:color="auto"/>
      </w:divBdr>
    </w:div>
    <w:div w:id="198783436">
      <w:bodyDiv w:val="1"/>
      <w:marLeft w:val="0"/>
      <w:marRight w:val="0"/>
      <w:marTop w:val="0"/>
      <w:marBottom w:val="0"/>
      <w:divBdr>
        <w:top w:val="none" w:sz="0" w:space="0" w:color="auto"/>
        <w:left w:val="none" w:sz="0" w:space="0" w:color="auto"/>
        <w:bottom w:val="none" w:sz="0" w:space="0" w:color="auto"/>
        <w:right w:val="none" w:sz="0" w:space="0" w:color="auto"/>
      </w:divBdr>
    </w:div>
    <w:div w:id="491486037">
      <w:bodyDiv w:val="1"/>
      <w:marLeft w:val="0"/>
      <w:marRight w:val="0"/>
      <w:marTop w:val="0"/>
      <w:marBottom w:val="0"/>
      <w:divBdr>
        <w:top w:val="none" w:sz="0" w:space="0" w:color="auto"/>
        <w:left w:val="none" w:sz="0" w:space="0" w:color="auto"/>
        <w:bottom w:val="none" w:sz="0" w:space="0" w:color="auto"/>
        <w:right w:val="none" w:sz="0" w:space="0" w:color="auto"/>
      </w:divBdr>
    </w:div>
    <w:div w:id="891160060">
      <w:bodyDiv w:val="1"/>
      <w:marLeft w:val="0"/>
      <w:marRight w:val="0"/>
      <w:marTop w:val="0"/>
      <w:marBottom w:val="0"/>
      <w:divBdr>
        <w:top w:val="none" w:sz="0" w:space="0" w:color="auto"/>
        <w:left w:val="none" w:sz="0" w:space="0" w:color="auto"/>
        <w:bottom w:val="none" w:sz="0" w:space="0" w:color="auto"/>
        <w:right w:val="none" w:sz="0" w:space="0" w:color="auto"/>
      </w:divBdr>
    </w:div>
    <w:div w:id="903224708">
      <w:bodyDiv w:val="1"/>
      <w:marLeft w:val="0"/>
      <w:marRight w:val="0"/>
      <w:marTop w:val="0"/>
      <w:marBottom w:val="0"/>
      <w:divBdr>
        <w:top w:val="none" w:sz="0" w:space="0" w:color="auto"/>
        <w:left w:val="none" w:sz="0" w:space="0" w:color="auto"/>
        <w:bottom w:val="none" w:sz="0" w:space="0" w:color="auto"/>
        <w:right w:val="none" w:sz="0" w:space="0" w:color="auto"/>
      </w:divBdr>
    </w:div>
    <w:div w:id="975378005">
      <w:bodyDiv w:val="1"/>
      <w:marLeft w:val="0"/>
      <w:marRight w:val="0"/>
      <w:marTop w:val="0"/>
      <w:marBottom w:val="0"/>
      <w:divBdr>
        <w:top w:val="none" w:sz="0" w:space="0" w:color="auto"/>
        <w:left w:val="none" w:sz="0" w:space="0" w:color="auto"/>
        <w:bottom w:val="none" w:sz="0" w:space="0" w:color="auto"/>
        <w:right w:val="none" w:sz="0" w:space="0" w:color="auto"/>
      </w:divBdr>
    </w:div>
    <w:div w:id="1233276807">
      <w:bodyDiv w:val="1"/>
      <w:marLeft w:val="0"/>
      <w:marRight w:val="0"/>
      <w:marTop w:val="0"/>
      <w:marBottom w:val="0"/>
      <w:divBdr>
        <w:top w:val="none" w:sz="0" w:space="0" w:color="auto"/>
        <w:left w:val="none" w:sz="0" w:space="0" w:color="auto"/>
        <w:bottom w:val="none" w:sz="0" w:space="0" w:color="auto"/>
        <w:right w:val="none" w:sz="0" w:space="0" w:color="auto"/>
      </w:divBdr>
    </w:div>
    <w:div w:id="1234318758">
      <w:bodyDiv w:val="1"/>
      <w:marLeft w:val="0"/>
      <w:marRight w:val="0"/>
      <w:marTop w:val="0"/>
      <w:marBottom w:val="0"/>
      <w:divBdr>
        <w:top w:val="none" w:sz="0" w:space="0" w:color="auto"/>
        <w:left w:val="none" w:sz="0" w:space="0" w:color="auto"/>
        <w:bottom w:val="none" w:sz="0" w:space="0" w:color="auto"/>
        <w:right w:val="none" w:sz="0" w:space="0" w:color="auto"/>
      </w:divBdr>
      <w:divsChild>
        <w:div w:id="107965936">
          <w:marLeft w:val="0"/>
          <w:marRight w:val="0"/>
          <w:marTop w:val="0"/>
          <w:marBottom w:val="0"/>
          <w:divBdr>
            <w:top w:val="none" w:sz="0" w:space="0" w:color="auto"/>
            <w:left w:val="none" w:sz="0" w:space="0" w:color="auto"/>
            <w:bottom w:val="none" w:sz="0" w:space="0" w:color="auto"/>
            <w:right w:val="none" w:sz="0" w:space="0" w:color="auto"/>
          </w:divBdr>
        </w:div>
        <w:div w:id="740103990">
          <w:marLeft w:val="0"/>
          <w:marRight w:val="0"/>
          <w:marTop w:val="0"/>
          <w:marBottom w:val="0"/>
          <w:divBdr>
            <w:top w:val="none" w:sz="0" w:space="0" w:color="auto"/>
            <w:left w:val="none" w:sz="0" w:space="0" w:color="auto"/>
            <w:bottom w:val="none" w:sz="0" w:space="0" w:color="auto"/>
            <w:right w:val="none" w:sz="0" w:space="0" w:color="auto"/>
          </w:divBdr>
        </w:div>
        <w:div w:id="1175536529">
          <w:marLeft w:val="0"/>
          <w:marRight w:val="0"/>
          <w:marTop w:val="0"/>
          <w:marBottom w:val="0"/>
          <w:divBdr>
            <w:top w:val="none" w:sz="0" w:space="0" w:color="auto"/>
            <w:left w:val="none" w:sz="0" w:space="0" w:color="auto"/>
            <w:bottom w:val="none" w:sz="0" w:space="0" w:color="auto"/>
            <w:right w:val="none" w:sz="0" w:space="0" w:color="auto"/>
          </w:divBdr>
        </w:div>
      </w:divsChild>
    </w:div>
    <w:div w:id="1480149978">
      <w:bodyDiv w:val="1"/>
      <w:marLeft w:val="0"/>
      <w:marRight w:val="0"/>
      <w:marTop w:val="0"/>
      <w:marBottom w:val="0"/>
      <w:divBdr>
        <w:top w:val="none" w:sz="0" w:space="0" w:color="auto"/>
        <w:left w:val="none" w:sz="0" w:space="0" w:color="auto"/>
        <w:bottom w:val="none" w:sz="0" w:space="0" w:color="auto"/>
        <w:right w:val="none" w:sz="0" w:space="0" w:color="auto"/>
      </w:divBdr>
    </w:div>
    <w:div w:id="1484002318">
      <w:bodyDiv w:val="1"/>
      <w:marLeft w:val="0"/>
      <w:marRight w:val="0"/>
      <w:marTop w:val="0"/>
      <w:marBottom w:val="0"/>
      <w:divBdr>
        <w:top w:val="none" w:sz="0" w:space="0" w:color="auto"/>
        <w:left w:val="none" w:sz="0" w:space="0" w:color="auto"/>
        <w:bottom w:val="none" w:sz="0" w:space="0" w:color="auto"/>
        <w:right w:val="none" w:sz="0" w:space="0" w:color="auto"/>
      </w:divBdr>
    </w:div>
    <w:div w:id="1544174733">
      <w:bodyDiv w:val="1"/>
      <w:marLeft w:val="0"/>
      <w:marRight w:val="0"/>
      <w:marTop w:val="0"/>
      <w:marBottom w:val="0"/>
      <w:divBdr>
        <w:top w:val="none" w:sz="0" w:space="0" w:color="auto"/>
        <w:left w:val="none" w:sz="0" w:space="0" w:color="auto"/>
        <w:bottom w:val="none" w:sz="0" w:space="0" w:color="auto"/>
        <w:right w:val="none" w:sz="0" w:space="0" w:color="auto"/>
      </w:divBdr>
    </w:div>
    <w:div w:id="21153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e7be8b-9f81-40b4-9222-b97114df1827" xsi:nil="true"/>
    <b133dadb792242fe9b5669aa8757600b xmlns="79e02b3f-353e-46c2-bee5-8a2ca22e7b40">
      <Terms xmlns="http://schemas.microsoft.com/office/infopath/2007/PartnerControls"/>
    </b133dadb792242fe9b5669aa8757600b>
    <TaxKeywordTaxHTField xmlns="79e02b3f-353e-46c2-bee5-8a2ca22e7b40">
      <Terms xmlns="http://schemas.microsoft.com/office/infopath/2007/PartnerControls"/>
    </TaxKeywordTaxHTField>
    <ie9bc72e101345118a1f8e3b96743ec0 xmlns="79e02b3f-353e-46c2-bee5-8a2ca22e7b40">
      <Terms xmlns="http://schemas.microsoft.com/office/infopath/2007/PartnerControls"/>
    </ie9bc72e101345118a1f8e3b96743ec0>
    <_dlc_DocId xmlns="79e02b3f-353e-46c2-bee5-8a2ca22e7b40">JVATU2HSXFAQ-800550313-355</_dlc_DocId>
    <_dlc_DocIdUrl xmlns="79e02b3f-353e-46c2-bee5-8a2ca22e7b40">
      <Url>https://sfrs.sharepoint.com/teams/HR/_layouts/15/DocIdRedir.aspx?ID=JVATU2HSXFAQ-800550313-355</Url>
      <Description>JVATU2HSXFAQ-800550313-355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3328B0F5E8C5AA4CB950547FB4D2DF9B01008F9585F420CDBC449ED9676B61FD10FA" ma:contentTypeVersion="19" ma:contentTypeDescription="A HR Team Document" ma:contentTypeScope="" ma:versionID="30bd32d557699a7ce01794e6836de7ce">
  <xsd:schema xmlns:xsd="http://www.w3.org/2001/XMLSchema" xmlns:xs="http://www.w3.org/2001/XMLSchema" xmlns:p="http://schemas.microsoft.com/office/2006/metadata/properties" xmlns:ns2="79e02b3f-353e-46c2-bee5-8a2ca22e7b40" xmlns:ns3="75e7be8b-9f81-40b4-9222-b97114df1827" targetNamespace="http://schemas.microsoft.com/office/2006/metadata/properties" ma:root="true" ma:fieldsID="1df45a739836823e3b8d88074cd60e99" ns2:_="" ns3:_="">
    <xsd:import namespace="79e02b3f-353e-46c2-bee5-8a2ca22e7b40"/>
    <xsd:import namespace="75e7be8b-9f81-40b4-9222-b97114df1827"/>
    <xsd:element name="properties">
      <xsd:complexType>
        <xsd:sequence>
          <xsd:element name="documentManagement">
            <xsd:complexType>
              <xsd:all>
                <xsd:element ref="ns2:_dlc_DocId" minOccurs="0"/>
                <xsd:element ref="ns2:_dlc_DocIdUrl" minOccurs="0"/>
                <xsd:element ref="ns2:_dlc_DocIdPersistId" minOccurs="0"/>
                <xsd:element ref="ns2:b133dadb792242fe9b5669aa8757600b" minOccurs="0"/>
                <xsd:element ref="ns3:TaxCatchAll" minOccurs="0"/>
                <xsd:element ref="ns3:TaxCatchAllLabel" minOccurs="0"/>
                <xsd:element ref="ns2:ie9bc72e101345118a1f8e3b96743ec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02b3f-353e-46c2-bee5-8a2ca22e7b4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b133dadb792242fe9b5669aa8757600b" ma:index="8" nillable="true" ma:taxonomy="true" ma:internalName="b133dadb792242fe9b5669aa8757600b" ma:taxonomyFieldName="SFRSTopic" ma:displayName="Topic" ma:readOnly="false" ma:fieldId="{b133dadb-7922-42fe-9b56-69aa8757600b}" ma:taxonomyMulti="true" ma:sspId="599aa541-0a60-40c8-83cd-cd350ab61af0" ma:termSetId="5d5560c4-bd0c-44d3-b3a1-cb87bdf44511" ma:anchorId="5e128d95-ce62-4ee4-b352-6d145caac3ae" ma:open="true" ma:isKeyword="false">
      <xsd:complexType>
        <xsd:sequence>
          <xsd:element ref="pc:Terms" minOccurs="0" maxOccurs="1"/>
        </xsd:sequence>
      </xsd:complexType>
    </xsd:element>
    <xsd:element name="ie9bc72e101345118a1f8e3b96743ec0" ma:index="11" nillable="true" ma:taxonomy="true" ma:internalName="ie9bc72e101345118a1f8e3b96743ec0" ma:taxonomyFieldName="HRSubject" ma:displayName="HR Subject" ma:readOnly="false" ma:fieldId="{2e9bc72e-1013-4511-8a1f-8e3b96743ec0}" ma:sspId="599aa541-0a60-40c8-83cd-cd350ab61af0" ma:termSetId="a4ee231e-033a-481a-8e64-697895cd29aa" ma:anchorId="00000000-0000-0000-0000-000000000000" ma:open="false" ma:isKeyword="false">
      <xsd:complexType>
        <xsd:sequence>
          <xsd:element ref="pc:Terms" minOccurs="0" maxOccurs="1"/>
        </xsd:sequence>
      </xsd:complexType>
    </xsd:element>
    <xsd:element name="TaxKeywordTaxHTField" ma:index="13" nillable="true" ma:taxonomy="true" ma:internalName="TaxKeywordTaxHTField" ma:taxonomyFieldName="TaxKeyword" ma:displayName="Enterprise Keywords" ma:fieldId="{23f27201-bee3-471e-b2e7-b64fd8b7ca38}" ma:taxonomyMulti="true" ma:sspId="599aa541-0a60-40c8-83cd-cd350ab61af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e7be8b-9f81-40b4-9222-b97114df1827"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96da5b79-47c7-45a7-b006-329ecae32e2f}" ma:internalName="TaxCatchAll" ma:readOnly="false" ma:showField="CatchAllData" ma:web="79e02b3f-353e-46c2-bee5-8a2ca22e7b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da5b79-47c7-45a7-b006-329ecae32e2f}" ma:internalName="TaxCatchAllLabel" ma:readOnly="true" ma:showField="CatchAllDataLabel" ma:web="79e02b3f-353e-46c2-bee5-8a2ca22e7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92113-C0BD-4A33-A978-39F50B2E6D70}">
  <ds:schemaRefs>
    <ds:schemaRef ds:uri="http://schemas.microsoft.com/office/2006/metadata/properties"/>
    <ds:schemaRef ds:uri="http://schemas.microsoft.com/office/infopath/2007/PartnerControls"/>
    <ds:schemaRef ds:uri="75e7be8b-9f81-40b4-9222-b97114df1827"/>
    <ds:schemaRef ds:uri="79e02b3f-353e-46c2-bee5-8a2ca22e7b40"/>
  </ds:schemaRefs>
</ds:datastoreItem>
</file>

<file path=customXml/itemProps2.xml><?xml version="1.0" encoding="utf-8"?>
<ds:datastoreItem xmlns:ds="http://schemas.openxmlformats.org/officeDocument/2006/customXml" ds:itemID="{01362C07-A76E-4705-A860-05620FB0B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02b3f-353e-46c2-bee5-8a2ca22e7b40"/>
    <ds:schemaRef ds:uri="75e7be8b-9f81-40b4-9222-b97114df1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CA4CC-F807-4F62-A5B3-6312ACD508BB}">
  <ds:schemaRefs>
    <ds:schemaRef ds:uri="http://schemas.microsoft.com/sharepoint/events"/>
  </ds:schemaRefs>
</ds:datastoreItem>
</file>

<file path=customXml/itemProps4.xml><?xml version="1.0" encoding="utf-8"?>
<ds:datastoreItem xmlns:ds="http://schemas.openxmlformats.org/officeDocument/2006/customXml" ds:itemID="{DB918513-C77E-4672-85EA-94D8542F1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2262</Words>
  <Characters>12898</Characters>
  <Application>Microsoft Office Word</Application>
  <DocSecurity>0</DocSecurity>
  <Lines>107</Lines>
  <Paragraphs>30</Paragraphs>
  <ScaleCrop>false</ScaleCrop>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Worker</dc:creator>
  <cp:keywords/>
  <dc:description/>
  <cp:lastModifiedBy>Natalie Barker</cp:lastModifiedBy>
  <cp:revision>26</cp:revision>
  <dcterms:created xsi:type="dcterms:W3CDTF">2025-05-13T09:22:00Z</dcterms:created>
  <dcterms:modified xsi:type="dcterms:W3CDTF">2025-05-14T09:56:00Z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0x0101003328B0F5E8C5AA4CB950547FB4D2DF9B01008F9585F420CDBC449ED9676B61FD10FA</vt:lpwstr>
  </property>
  <property fmtid="{D5CDD505-2E9C-101B-9397-08002B2CF9AE}" pid="3" name="_dlc_DocIdItemGuid">
    <vt:lpwstr>bf964811-e01f-4862-af94-5697456c9899</vt:lpwstr>
  </property>
</Properties>
</file>